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10A4D" w:rsidR="004E4108" w:rsidP="004E4108" w:rsidRDefault="004E4108" w14:paraId="10E63883" w14:textId="77777777">
      <w:pPr>
        <w:spacing w:after="0" w:line="240" w:lineRule="auto"/>
        <w:rPr>
          <w:sz w:val="24"/>
          <w:szCs w:val="24"/>
        </w:rPr>
      </w:pPr>
    </w:p>
    <w:p w:rsidR="00A52423" w:rsidP="00A52423" w:rsidRDefault="00A52423" w14:paraId="6B12BDFF" w14:textId="77777777">
      <w:pPr>
        <w:spacing w:after="0" w:line="240" w:lineRule="auto"/>
        <w:jc w:val="center"/>
        <w:rPr>
          <w:rFonts w:ascii="SassoonPrimaryInfant" w:hAnsi="SassoonPrimaryInfant" w:eastAsia="Times New Roman" w:cstheme="minorHAnsi"/>
          <w:b/>
          <w:sz w:val="72"/>
          <w:szCs w:val="72"/>
        </w:rPr>
      </w:pPr>
    </w:p>
    <w:p w:rsidR="00A52423" w:rsidP="00A52423" w:rsidRDefault="00A52423" w14:paraId="490FD99F" w14:textId="77777777">
      <w:pPr>
        <w:spacing w:after="0" w:line="240" w:lineRule="auto"/>
        <w:jc w:val="center"/>
        <w:rPr>
          <w:rFonts w:ascii="SassoonPrimaryInfant" w:hAnsi="SassoonPrimaryInfant" w:eastAsia="Times New Roman" w:cstheme="minorHAnsi"/>
          <w:b/>
          <w:sz w:val="72"/>
          <w:szCs w:val="72"/>
        </w:rPr>
      </w:pPr>
      <w:r>
        <w:rPr>
          <w:noProof/>
          <w:sz w:val="28"/>
          <w:lang w:eastAsia="en-GB"/>
        </w:rPr>
        <w:drawing>
          <wp:inline distT="0" distB="0" distL="0" distR="0" wp14:anchorId="42D5EF05" wp14:editId="243F5AE6">
            <wp:extent cx="3971925" cy="27813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INE-Academies-Logo-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C5CBB" w:rsidR="00A52423" w:rsidP="00A52423" w:rsidRDefault="006107EE" w14:paraId="2AD391F9" w14:textId="12EBF22A">
      <w:pPr>
        <w:spacing w:after="0" w:line="240" w:lineRule="auto"/>
        <w:jc w:val="center"/>
        <w:rPr>
          <w:rFonts w:ascii="SassoonPrimaryInfant" w:hAnsi="SassoonPrimaryInfant" w:eastAsia="Times New Roman" w:cstheme="minorHAnsi"/>
          <w:b/>
          <w:color w:val="7030A0"/>
          <w:sz w:val="72"/>
          <w:szCs w:val="72"/>
        </w:rPr>
      </w:pPr>
      <w:r w:rsidRPr="2BCD9C32" w:rsidR="006107EE"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  <w:t>Ramadam</w:t>
      </w:r>
      <w:r w:rsidRPr="2BCD9C32" w:rsidR="006107EE"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  <w:t xml:space="preserve"> Fasting Policy</w:t>
      </w:r>
    </w:p>
    <w:p w:rsidRPr="00CC5CBB" w:rsidR="00A52423" w:rsidP="2BCD9C32" w:rsidRDefault="006107EE" w14:paraId="6D9248FB" w14:textId="0065BDA1">
      <w:pPr>
        <w:spacing w:after="0" w:line="240" w:lineRule="auto"/>
        <w:jc w:val="center"/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</w:pPr>
      <w:r w:rsidRPr="2BCD9C32" w:rsidR="006107EE"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  <w:t>April</w:t>
      </w:r>
      <w:r w:rsidRPr="2BCD9C32" w:rsidR="00A52423"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  <w:t xml:space="preserve"> 2020</w:t>
      </w:r>
    </w:p>
    <w:p w:rsidR="2BCD9C32" w:rsidP="2BCD9C32" w:rsidRDefault="2BCD9C32" w14:paraId="376A21A9" w14:textId="187CC980">
      <w:pPr>
        <w:pStyle w:val="Normal"/>
        <w:spacing w:after="0" w:line="240" w:lineRule="auto"/>
        <w:jc w:val="center"/>
        <w:rPr>
          <w:rFonts w:ascii="SassoonPrimaryInfant" w:hAnsi="SassoonPrimaryInfant" w:eastAsia="Times New Roman" w:cs="Calibri" w:cstheme="minorAscii"/>
          <w:b w:val="1"/>
          <w:bCs w:val="1"/>
          <w:color w:val="7030A0"/>
          <w:sz w:val="72"/>
          <w:szCs w:val="72"/>
        </w:rPr>
      </w:pPr>
    </w:p>
    <w:p w:rsidRPr="00CC5CBB" w:rsidR="00A52423" w:rsidP="00A52423" w:rsidRDefault="00A52423" w14:paraId="3BF7F982" w14:textId="77777777">
      <w:pPr>
        <w:spacing w:after="0" w:line="240" w:lineRule="auto"/>
        <w:rPr>
          <w:rFonts w:ascii="SassoonPrimaryInfant" w:hAnsi="SassoonPrimaryInfant" w:eastAsia="Times New Roman" w:cs="Times New Roman"/>
          <w:color w:val="7030A0"/>
          <w:sz w:val="72"/>
          <w:szCs w:val="24"/>
        </w:rPr>
      </w:pPr>
    </w:p>
    <w:p w:rsidRPr="00CC5CBB" w:rsidR="00A52423" w:rsidP="00A52423" w:rsidRDefault="00A52423" w14:paraId="332BB802" w14:textId="77777777">
      <w:pPr>
        <w:spacing w:after="0" w:line="240" w:lineRule="auto"/>
        <w:rPr>
          <w:rFonts w:ascii="SassoonPrimaryInfant" w:hAnsi="SassoonPrimaryInfant" w:eastAsia="Times New Roman" w:cs="Times New Roman"/>
          <w:color w:val="7030A0"/>
          <w:sz w:val="48"/>
          <w:szCs w:val="24"/>
        </w:rPr>
      </w:pPr>
    </w:p>
    <w:p w:rsidRPr="00CC5CBB" w:rsidR="00A52423" w:rsidP="00A52423" w:rsidRDefault="00A52423" w14:paraId="2F3EFF04" w14:textId="77777777">
      <w:pPr>
        <w:spacing w:after="0" w:line="240" w:lineRule="auto"/>
        <w:rPr>
          <w:rFonts w:ascii="SassoonPrimaryInfant" w:hAnsi="SassoonPrimaryInfant" w:eastAsia="Times New Roman" w:cs="Times New Roman"/>
          <w:color w:val="7030A0"/>
          <w:sz w:val="40"/>
          <w:szCs w:val="24"/>
        </w:rPr>
      </w:pPr>
    </w:p>
    <w:p w:rsidRPr="00CC5CBB" w:rsidR="00A52423" w:rsidP="00A52423" w:rsidRDefault="00A52423" w14:paraId="1ECA1193" w14:textId="77777777">
      <w:pPr>
        <w:spacing w:after="0" w:line="240" w:lineRule="auto"/>
        <w:rPr>
          <w:rFonts w:ascii="SassoonPrimaryInfant" w:hAnsi="SassoonPrimaryInfant" w:eastAsia="Times New Roman" w:cstheme="minorHAnsi"/>
          <w:color w:val="7030A0"/>
          <w:sz w:val="40"/>
          <w:szCs w:val="24"/>
        </w:rPr>
      </w:pPr>
      <w:r w:rsidRPr="00CC5CBB">
        <w:rPr>
          <w:rFonts w:ascii="SassoonPrimaryInfant" w:hAnsi="SassoonPrimaryInfant" w:eastAsia="Times New Roman" w:cs="Times New Roman"/>
          <w:color w:val="7030A0"/>
          <w:sz w:val="40"/>
          <w:szCs w:val="24"/>
        </w:rPr>
        <w:t xml:space="preserve">     </w:t>
      </w:r>
      <w:r w:rsidRPr="00CC5CBB">
        <w:rPr>
          <w:rFonts w:ascii="SassoonPrimaryInfant" w:hAnsi="SassoonPrimaryInfant" w:eastAsia="Times New Roman" w:cstheme="minorHAnsi"/>
          <w:color w:val="7030A0"/>
          <w:sz w:val="40"/>
          <w:szCs w:val="24"/>
        </w:rPr>
        <w:t>Approved by Chair__________________________</w:t>
      </w:r>
    </w:p>
    <w:p w:rsidRPr="00CC5CBB" w:rsidR="00A52423" w:rsidP="00A52423" w:rsidRDefault="00A52423" w14:paraId="4910F511" w14:textId="77777777">
      <w:pPr>
        <w:spacing w:after="0" w:line="240" w:lineRule="auto"/>
        <w:rPr>
          <w:rFonts w:ascii="SassoonPrimaryInfant" w:hAnsi="SassoonPrimaryInfant" w:eastAsia="Times New Roman" w:cstheme="minorHAnsi"/>
          <w:color w:val="7030A0"/>
          <w:sz w:val="40"/>
          <w:szCs w:val="24"/>
        </w:rPr>
      </w:pPr>
    </w:p>
    <w:p w:rsidRPr="00CC5CBB" w:rsidR="00A52423" w:rsidP="00A52423" w:rsidRDefault="00A52423" w14:paraId="2A965DA7" w14:textId="77777777">
      <w:pPr>
        <w:spacing w:after="0" w:line="240" w:lineRule="auto"/>
        <w:rPr>
          <w:rFonts w:ascii="SassoonPrimaryInfant" w:hAnsi="SassoonPrimaryInfant" w:eastAsia="Times New Roman" w:cstheme="minorHAnsi"/>
          <w:color w:val="7030A0"/>
          <w:sz w:val="40"/>
          <w:szCs w:val="24"/>
        </w:rPr>
      </w:pPr>
      <w:r w:rsidRPr="00CC5CBB">
        <w:rPr>
          <w:rFonts w:ascii="SassoonPrimaryInfant" w:hAnsi="SassoonPrimaryInfant" w:eastAsia="Times New Roman" w:cstheme="minorHAnsi"/>
          <w:color w:val="7030A0"/>
          <w:sz w:val="40"/>
          <w:szCs w:val="24"/>
        </w:rPr>
        <w:t xml:space="preserve">     Review Date ______________________________</w:t>
      </w:r>
    </w:p>
    <w:p w:rsidRPr="00CC5CBB" w:rsidR="00A52423" w:rsidP="00810A4D" w:rsidRDefault="00A52423" w14:paraId="6593864A" w14:textId="77777777">
      <w:pPr>
        <w:spacing w:after="0" w:line="240" w:lineRule="auto"/>
        <w:rPr>
          <w:color w:val="7030A0"/>
        </w:rPr>
      </w:pPr>
    </w:p>
    <w:p w:rsidR="00A52423" w:rsidP="00810A4D" w:rsidRDefault="00A52423" w14:paraId="6793AEAE" w14:textId="77777777">
      <w:pPr>
        <w:spacing w:after="0" w:line="240" w:lineRule="auto"/>
      </w:pPr>
    </w:p>
    <w:p w:rsidR="00A52423" w:rsidP="00810A4D" w:rsidRDefault="00A52423" w14:paraId="27A13556" w14:textId="77777777">
      <w:pPr>
        <w:spacing w:after="0" w:line="240" w:lineRule="auto"/>
        <w:rPr>
          <w:b/>
          <w:sz w:val="28"/>
          <w:szCs w:val="24"/>
        </w:rPr>
      </w:pPr>
    </w:p>
    <w:p w:rsidR="006902A9" w:rsidP="00810A4D" w:rsidRDefault="006902A9" w14:paraId="33F6541E" w14:textId="77777777">
      <w:pPr>
        <w:spacing w:after="0" w:line="240" w:lineRule="auto"/>
        <w:rPr>
          <w:b/>
          <w:sz w:val="28"/>
          <w:szCs w:val="24"/>
        </w:rPr>
      </w:pPr>
    </w:p>
    <w:p w:rsidR="006902A9" w:rsidP="00810A4D" w:rsidRDefault="006902A9" w14:paraId="23FDE656" w14:textId="306C04FE">
      <w:pPr>
        <w:spacing w:after="0" w:line="240" w:lineRule="auto"/>
        <w:rPr>
          <w:b/>
          <w:sz w:val="28"/>
          <w:szCs w:val="24"/>
        </w:rPr>
      </w:pPr>
    </w:p>
    <w:p w:rsidR="00CC5CBB" w:rsidP="00810A4D" w:rsidRDefault="00CC5CBB" w14:paraId="3B084CBB" w14:textId="48746E36">
      <w:pPr>
        <w:spacing w:after="0" w:line="240" w:lineRule="auto"/>
        <w:rPr>
          <w:b/>
          <w:sz w:val="28"/>
          <w:szCs w:val="24"/>
        </w:rPr>
      </w:pPr>
    </w:p>
    <w:p w:rsidR="00CC5CBB" w:rsidP="00810A4D" w:rsidRDefault="00CC5CBB" w14:paraId="35B4E403" w14:textId="77777777">
      <w:pPr>
        <w:spacing w:after="0" w:line="240" w:lineRule="auto"/>
        <w:rPr>
          <w:b/>
          <w:sz w:val="28"/>
          <w:szCs w:val="24"/>
        </w:rPr>
      </w:pPr>
    </w:p>
    <w:p w:rsidR="006902A9" w:rsidP="00810A4D" w:rsidRDefault="006902A9" w14:paraId="32410DF6" w14:textId="77777777">
      <w:pPr>
        <w:spacing w:after="0" w:line="240" w:lineRule="auto"/>
        <w:rPr>
          <w:b/>
          <w:sz w:val="28"/>
          <w:szCs w:val="24"/>
        </w:rPr>
      </w:pPr>
    </w:p>
    <w:p w:rsidRPr="00CC5CBB" w:rsidR="00B567CF" w:rsidP="006107EE" w:rsidRDefault="00810A4D" w14:paraId="02709FDE" w14:textId="42485BFC">
      <w:pPr>
        <w:spacing w:after="0" w:line="240" w:lineRule="auto"/>
        <w:rPr>
          <w:rFonts w:ascii="SassoonPrimaryInfant" w:hAnsi="SassoonPrimaryInfant"/>
          <w:b/>
          <w:sz w:val="28"/>
          <w:szCs w:val="24"/>
          <w:u w:val="single"/>
        </w:rPr>
      </w:pPr>
      <w:r w:rsidRPr="00CC5CBB">
        <w:rPr>
          <w:rFonts w:ascii="SassoonPrimaryInfant" w:hAnsi="SassoonPrimaryInfant"/>
          <w:b/>
          <w:sz w:val="28"/>
          <w:szCs w:val="24"/>
          <w:u w:val="single"/>
        </w:rPr>
        <w:lastRenderedPageBreak/>
        <w:t>Policy Statement</w:t>
      </w:r>
    </w:p>
    <w:p w:rsidR="006107EE" w:rsidP="006107EE" w:rsidRDefault="006107EE" w14:paraId="6CFD9A8D" w14:textId="77777777">
      <w:pPr>
        <w:spacing w:after="0" w:line="240" w:lineRule="auto"/>
        <w:rPr>
          <w:rFonts w:ascii="SassoonPrimaryInfant" w:hAnsi="SassoonPrimaryInfant"/>
          <w:b/>
          <w:sz w:val="28"/>
          <w:szCs w:val="24"/>
        </w:rPr>
      </w:pPr>
    </w:p>
    <w:p w:rsidRPr="00CC5CBB" w:rsidR="006107EE" w:rsidP="006107EE" w:rsidRDefault="006107EE" w14:paraId="18623909" w14:textId="00B5E5BE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CC5CBB">
        <w:rPr>
          <w:rFonts w:ascii="SassoonPrimaryInfant" w:hAnsi="SassoonPrimaryInfant"/>
          <w:sz w:val="24"/>
          <w:szCs w:val="24"/>
        </w:rPr>
        <w:t xml:space="preserve">Whilst we recognise that fasting is not compulsory before the age of puberty in Islam, we understand </w:t>
      </w:r>
      <w:proofErr w:type="gramStart"/>
      <w:r w:rsidRPr="00CC5CBB">
        <w:rPr>
          <w:rFonts w:ascii="SassoonPrimaryInfant" w:hAnsi="SassoonPrimaryInfant"/>
          <w:sz w:val="24"/>
          <w:szCs w:val="24"/>
        </w:rPr>
        <w:t>that children are often encouraged to fast or indeed wish to fast to prepare them for adulthood</w:t>
      </w:r>
      <w:proofErr w:type="gramEnd"/>
      <w:r w:rsidRPr="00CC5CBB">
        <w:rPr>
          <w:rFonts w:ascii="SassoonPrimaryInfant" w:hAnsi="SassoonPrimaryInfant"/>
          <w:sz w:val="24"/>
          <w:szCs w:val="24"/>
        </w:rPr>
        <w:t>. We do not encourage children in KS1 or lower KS2 (Years 3 &amp; 4) to fast.</w:t>
      </w:r>
    </w:p>
    <w:p w:rsidR="006107EE" w:rsidP="006107EE" w:rsidRDefault="006107EE" w14:paraId="5D3B4B24" w14:textId="46BE88DC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="006107EE" w:rsidP="006107EE" w:rsidRDefault="006107EE" w14:paraId="7EA319CB" w14:textId="168409EA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t>Aims and Objectives</w:t>
      </w:r>
    </w:p>
    <w:p w:rsidRPr="00CC5CBB" w:rsidR="00CC5CBB" w:rsidP="006107EE" w:rsidRDefault="00CC5CBB" w14:paraId="627D0536" w14:textId="77777777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</w:p>
    <w:p w:rsidRPr="00CC5CBB" w:rsidR="006107EE" w:rsidP="006107EE" w:rsidRDefault="006107EE" w14:paraId="6900EBBF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6107EE">
        <w:rPr>
          <w:rFonts w:ascii="SassoonPrimaryInfant" w:hAnsi="SassoonPrimaryInfant"/>
          <w:sz w:val="28"/>
          <w:szCs w:val="28"/>
        </w:rPr>
        <w:t xml:space="preserve"> </w:t>
      </w:r>
      <w:r w:rsidRPr="00CC5CBB">
        <w:rPr>
          <w:rFonts w:ascii="Symbol" w:hAnsi="Symbol" w:eastAsia="Symbol" w:cs="Symbol"/>
          <w:sz w:val="24"/>
          <w:szCs w:val="24"/>
        </w:rPr>
        <w:t>·</w:t>
      </w:r>
      <w:r w:rsidRPr="00CC5CBB">
        <w:rPr>
          <w:rFonts w:ascii="SassoonPrimaryInfant" w:hAnsi="SassoonPrimaryInfant"/>
          <w:sz w:val="24"/>
          <w:szCs w:val="24"/>
        </w:rPr>
        <w:t xml:space="preserve"> To provide a safe environment for children who wish to fast during part or all of the month of Ramadan.</w:t>
      </w:r>
    </w:p>
    <w:p w:rsidRPr="00CC5CBB" w:rsidR="006107EE" w:rsidP="006107EE" w:rsidRDefault="006107EE" w14:paraId="17568398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CC5CBB">
        <w:rPr>
          <w:rFonts w:ascii="SassoonPrimaryInfant" w:hAnsi="SassoonPrimaryInfant"/>
          <w:sz w:val="24"/>
          <w:szCs w:val="24"/>
        </w:rPr>
        <w:t xml:space="preserve"> </w:t>
      </w:r>
      <w:r w:rsidRPr="00CC5CBB">
        <w:rPr>
          <w:rFonts w:ascii="Symbol" w:hAnsi="Symbol" w:eastAsia="Symbol" w:cs="Symbol"/>
          <w:sz w:val="24"/>
          <w:szCs w:val="24"/>
        </w:rPr>
        <w:t>·</w:t>
      </w:r>
      <w:r w:rsidRPr="00CC5CBB">
        <w:rPr>
          <w:rFonts w:ascii="SassoonPrimaryInfant" w:hAnsi="SassoonPrimaryInfant"/>
          <w:sz w:val="24"/>
          <w:szCs w:val="24"/>
        </w:rPr>
        <w:t xml:space="preserve"> To ensure the proper care of children </w:t>
      </w:r>
      <w:proofErr w:type="gramStart"/>
      <w:r w:rsidRPr="00CC5CBB">
        <w:rPr>
          <w:rFonts w:ascii="SassoonPrimaryInfant" w:hAnsi="SassoonPrimaryInfant"/>
          <w:sz w:val="24"/>
          <w:szCs w:val="24"/>
        </w:rPr>
        <w:t>is maintained</w:t>
      </w:r>
      <w:proofErr w:type="gramEnd"/>
      <w:r w:rsidRPr="00CC5CBB">
        <w:rPr>
          <w:rFonts w:ascii="SassoonPrimaryInfant" w:hAnsi="SassoonPrimaryInfant"/>
          <w:sz w:val="24"/>
          <w:szCs w:val="24"/>
        </w:rPr>
        <w:t xml:space="preserve"> and keep parents informed if their child is unwell.</w:t>
      </w:r>
    </w:p>
    <w:p w:rsidRPr="00CC5CBB" w:rsidR="006107EE" w:rsidP="006107EE" w:rsidRDefault="006107EE" w14:paraId="701AC32C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CC5CBB">
        <w:rPr>
          <w:rFonts w:ascii="SassoonPrimaryInfant" w:hAnsi="SassoonPrimaryInfant"/>
          <w:sz w:val="24"/>
          <w:szCs w:val="24"/>
        </w:rPr>
        <w:t xml:space="preserve"> </w:t>
      </w:r>
      <w:r w:rsidRPr="00CC5CBB">
        <w:rPr>
          <w:rFonts w:ascii="Symbol" w:hAnsi="Symbol" w:eastAsia="Symbol" w:cs="Symbol"/>
          <w:sz w:val="24"/>
          <w:szCs w:val="24"/>
        </w:rPr>
        <w:t>·</w:t>
      </w:r>
      <w:r w:rsidRPr="00CC5CBB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Pr="00CC5CBB">
        <w:rPr>
          <w:rFonts w:ascii="SassoonPrimaryInfant" w:hAnsi="SassoonPrimaryInfant"/>
          <w:sz w:val="24"/>
          <w:szCs w:val="24"/>
        </w:rPr>
        <w:t>To further develop</w:t>
      </w:r>
      <w:proofErr w:type="gramEnd"/>
      <w:r w:rsidRPr="00CC5CBB">
        <w:rPr>
          <w:rFonts w:ascii="SassoonPrimaryInfant" w:hAnsi="SassoonPrimaryInfant"/>
          <w:sz w:val="24"/>
          <w:szCs w:val="24"/>
        </w:rPr>
        <w:t xml:space="preserve"> understanding of the different faiths represented in the school population</w:t>
      </w:r>
    </w:p>
    <w:p w:rsidRPr="006107EE" w:rsidR="006107EE" w:rsidP="006107EE" w:rsidRDefault="006107EE" w14:paraId="1BE20B9A" w14:textId="77777777">
      <w:pPr>
        <w:spacing w:after="0" w:line="240" w:lineRule="auto"/>
        <w:rPr>
          <w:rFonts w:ascii="SassoonPrimaryInfant" w:hAnsi="SassoonPrimaryInfant"/>
          <w:b/>
          <w:sz w:val="28"/>
          <w:szCs w:val="28"/>
        </w:rPr>
      </w:pPr>
    </w:p>
    <w:p w:rsidR="006107EE" w:rsidP="006107EE" w:rsidRDefault="006107EE" w14:paraId="42B009DD" w14:textId="2D9AC702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t>Ramadan – An overview</w:t>
      </w:r>
    </w:p>
    <w:p w:rsidRPr="00CC5CBB" w:rsidR="00CC5CBB" w:rsidP="006107EE" w:rsidRDefault="00CC5CBB" w14:paraId="25D15698" w14:textId="77777777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</w:p>
    <w:p w:rsidRPr="00CC5CBB" w:rsidR="006107EE" w:rsidP="006107EE" w:rsidRDefault="006107EE" w14:paraId="5648B39E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3D0F3102" w:rsidR="006107EE">
        <w:rPr>
          <w:rFonts w:ascii="SassoonPrimaryInfant" w:hAnsi="SassoonPrimaryInfant"/>
          <w:sz w:val="28"/>
          <w:szCs w:val="28"/>
        </w:rPr>
        <w:t xml:space="preserve"> </w:t>
      </w:r>
      <w:r w:rsidRPr="3D0F3102" w:rsidR="006107EE">
        <w:rPr>
          <w:rFonts w:ascii="Symbol" w:hAnsi="Symbol" w:eastAsia="Symbol" w:cs="Symbol"/>
          <w:sz w:val="28"/>
          <w:szCs w:val="28"/>
        </w:rPr>
        <w:t>·</w:t>
      </w:r>
      <w:r w:rsidRPr="3D0F3102" w:rsidR="006107EE">
        <w:rPr>
          <w:rFonts w:ascii="SassoonPrimaryInfant" w:hAnsi="SassoonPrimaryInfant"/>
          <w:sz w:val="28"/>
          <w:szCs w:val="28"/>
        </w:rPr>
        <w:t xml:space="preserve"> </w:t>
      </w:r>
      <w:r w:rsidRPr="3D0F3102" w:rsidR="006107EE">
        <w:rPr>
          <w:rFonts w:ascii="SassoonPrimaryInfant" w:hAnsi="SassoonPrimaryInfant"/>
          <w:sz w:val="24"/>
          <w:szCs w:val="24"/>
        </w:rPr>
        <w:t>Ramadan is the ninth month in the Islamic calendar, and it consists of a 29–</w:t>
      </w:r>
      <w:r w:rsidRPr="3D0F3102" w:rsidR="006107EE">
        <w:rPr>
          <w:rFonts w:ascii="SassoonPrimaryInfant" w:hAnsi="SassoonPrimaryInfant"/>
          <w:sz w:val="24"/>
          <w:szCs w:val="24"/>
        </w:rPr>
        <w:t>30 day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period of fasting, self-control, </w:t>
      </w:r>
      <w:r w:rsidRPr="3D0F3102" w:rsidR="006107EE">
        <w:rPr>
          <w:rFonts w:ascii="SassoonPrimaryInfant" w:hAnsi="SassoonPrimaryInfant"/>
          <w:sz w:val="24"/>
          <w:szCs w:val="24"/>
        </w:rPr>
        <w:t>charity-giving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and goodwill to others.</w:t>
      </w:r>
    </w:p>
    <w:p w:rsidRPr="00CC5CBB" w:rsidR="006107EE" w:rsidP="006107EE" w:rsidRDefault="006107EE" w14:paraId="16952AA1" w14:textId="586F808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CC5CBB">
        <w:rPr>
          <w:rFonts w:ascii="SassoonPrimaryInfant" w:hAnsi="SassoonPrimaryInfant"/>
          <w:sz w:val="24"/>
          <w:szCs w:val="24"/>
        </w:rPr>
        <w:t xml:space="preserve"> </w:t>
      </w:r>
      <w:r w:rsidRPr="00CC5CBB">
        <w:rPr>
          <w:rFonts w:ascii="Symbol" w:hAnsi="Symbol" w:eastAsia="Symbol" w:cs="Symbol"/>
          <w:sz w:val="24"/>
          <w:szCs w:val="24"/>
        </w:rPr>
        <w:t>·</w:t>
      </w:r>
      <w:r w:rsidRPr="00CC5CBB">
        <w:rPr>
          <w:rFonts w:ascii="SassoonPrimaryInfant" w:hAnsi="SassoonPrimaryInfant"/>
          <w:sz w:val="24"/>
          <w:szCs w:val="24"/>
        </w:rPr>
        <w:t xml:space="preserve"> Those who fast during Ramadan </w:t>
      </w:r>
      <w:proofErr w:type="gramStart"/>
      <w:r w:rsidRPr="00CC5CBB">
        <w:rPr>
          <w:rFonts w:ascii="SassoonPrimaryInfant" w:hAnsi="SassoonPrimaryInfant"/>
          <w:sz w:val="24"/>
          <w:szCs w:val="24"/>
        </w:rPr>
        <w:t>are not allowed</w:t>
      </w:r>
      <w:proofErr w:type="gramEnd"/>
      <w:r w:rsidRPr="00CC5CBB">
        <w:rPr>
          <w:rFonts w:ascii="SassoonPrimaryInfant" w:hAnsi="SassoonPrimaryInfant"/>
          <w:sz w:val="24"/>
          <w:szCs w:val="24"/>
        </w:rPr>
        <w:t xml:space="preserve"> any food or water between sunrise and sunset. Instead, they are encouraged to think of cleansing the whole self, through prayer and reflection.</w:t>
      </w:r>
    </w:p>
    <w:p w:rsidR="006107EE" w:rsidP="006107EE" w:rsidRDefault="006107EE" w14:paraId="48A29542" w14:textId="2044D321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="006107EE" w:rsidP="006107EE" w:rsidRDefault="006107EE" w14:paraId="2CE84C8A" w14:textId="4FAEE7D0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t xml:space="preserve">Implementation </w:t>
      </w:r>
    </w:p>
    <w:p w:rsidRPr="00CC5CBB" w:rsidR="00CC5CBB" w:rsidP="006107EE" w:rsidRDefault="00CC5CBB" w14:paraId="04000802" w14:textId="77777777">
      <w:pPr>
        <w:spacing w:after="0" w:line="240" w:lineRule="auto"/>
        <w:rPr>
          <w:rFonts w:ascii="SassoonPrimaryInfant" w:hAnsi="SassoonPrimaryInfant"/>
          <w:b/>
          <w:sz w:val="28"/>
          <w:szCs w:val="28"/>
          <w:u w:val="single"/>
        </w:rPr>
      </w:pPr>
    </w:p>
    <w:p w:rsidRPr="00CC5CBB" w:rsidR="006107EE" w:rsidP="006107EE" w:rsidRDefault="006107EE" w14:paraId="23255E96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6107EE">
        <w:rPr>
          <w:rFonts w:ascii="Symbol" w:hAnsi="Symbol" w:eastAsia="Symbol" w:cs="Symbol"/>
          <w:sz w:val="28"/>
          <w:szCs w:val="28"/>
        </w:rPr>
        <w:t>·</w:t>
      </w:r>
      <w:r w:rsidRPr="006107EE">
        <w:rPr>
          <w:rFonts w:ascii="SassoonPrimaryInfant" w:hAnsi="SassoonPrimaryInfant"/>
          <w:sz w:val="28"/>
          <w:szCs w:val="28"/>
        </w:rPr>
        <w:t xml:space="preserve"> </w:t>
      </w:r>
      <w:r w:rsidRPr="00CC5CBB">
        <w:rPr>
          <w:rFonts w:ascii="SassoonPrimaryInfant" w:hAnsi="SassoonPrimaryInfant"/>
          <w:sz w:val="24"/>
          <w:szCs w:val="24"/>
        </w:rPr>
        <w:t>All parents must inform the school in writing if they wish their child to fast for part or all of the month of Ramadan.</w:t>
      </w:r>
    </w:p>
    <w:p w:rsidRPr="00CC5CBB" w:rsidR="006107EE" w:rsidP="006107EE" w:rsidRDefault="006107EE" w14:paraId="67D67164" w14:textId="23C96395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3D0F3102" w:rsidR="006107EE">
        <w:rPr>
          <w:rFonts w:ascii="Symbol" w:hAnsi="Symbol" w:eastAsia="Symbol" w:cs="Symbol"/>
          <w:sz w:val="24"/>
          <w:szCs w:val="24"/>
        </w:rPr>
        <w:t>·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If a child says that they are fasting, but the school has not received written confirmation from their parent, they </w:t>
      </w:r>
      <w:r w:rsidRPr="3D0F3102" w:rsidR="006107EE">
        <w:rPr>
          <w:rFonts w:ascii="SassoonPrimaryInfant" w:hAnsi="SassoonPrimaryInfant"/>
          <w:sz w:val="24"/>
          <w:szCs w:val="24"/>
        </w:rPr>
        <w:t>will be dealt with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in a respectful manner; </w:t>
      </w:r>
      <w:r w:rsidRPr="3D0F3102" w:rsidR="09EF5019">
        <w:rPr>
          <w:rFonts w:ascii="SassoonPrimaryInfant" w:hAnsi="SassoonPrimaryInfant"/>
          <w:sz w:val="24"/>
          <w:szCs w:val="24"/>
        </w:rPr>
        <w:t>however,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the child will not be allowed to miss lunch.</w:t>
      </w:r>
    </w:p>
    <w:p w:rsidRPr="00CC5CBB" w:rsidR="006107EE" w:rsidP="006107EE" w:rsidRDefault="006107EE" w14:paraId="2EF160A4" w14:textId="4B36B983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Children who are fasting </w:t>
      </w:r>
      <w:r w:rsidRPr="036F4852" w:rsidR="006107EE">
        <w:rPr>
          <w:rFonts w:ascii="SassoonPrimaryInfant" w:hAnsi="SassoonPrimaryInfant"/>
          <w:sz w:val="24"/>
          <w:szCs w:val="24"/>
        </w:rPr>
        <w:t>should not be expected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to exert themselves physically. </w:t>
      </w:r>
    </w:p>
    <w:p w:rsidRPr="00CC5CBB" w:rsidR="006107EE" w:rsidP="006107EE" w:rsidRDefault="006107EE" w14:paraId="31E97A58" w14:textId="69669D20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3D0F3102" w:rsidR="006107EE">
        <w:rPr>
          <w:rFonts w:ascii="Symbol" w:hAnsi="Symbol" w:eastAsia="Symbol" w:cs="Symbol"/>
          <w:sz w:val="24"/>
          <w:szCs w:val="24"/>
        </w:rPr>
        <w:t>·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For Health and Safety reasons, pupils who are fasting do not do active </w:t>
      </w:r>
      <w:r w:rsidRPr="3D0F3102" w:rsidR="24CC8B75">
        <w:rPr>
          <w:rFonts w:ascii="SassoonPrimaryInfant" w:hAnsi="SassoonPrimaryInfant"/>
          <w:sz w:val="24"/>
          <w:szCs w:val="24"/>
        </w:rPr>
        <w:t>P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hysical </w:t>
      </w:r>
      <w:r w:rsidRPr="3D0F3102" w:rsidR="11A41645">
        <w:rPr>
          <w:rFonts w:ascii="SassoonPrimaryInfant" w:hAnsi="SassoonPrimaryInfant"/>
          <w:sz w:val="24"/>
          <w:szCs w:val="24"/>
        </w:rPr>
        <w:t>E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ducation lessons at the time they are fasting. At this </w:t>
      </w:r>
      <w:r w:rsidRPr="3D0F3102" w:rsidR="0E95D25A">
        <w:rPr>
          <w:rFonts w:ascii="SassoonPrimaryInfant" w:hAnsi="SassoonPrimaryInfant"/>
          <w:sz w:val="24"/>
          <w:szCs w:val="24"/>
        </w:rPr>
        <w:t>time,</w:t>
      </w:r>
      <w:r w:rsidRPr="3D0F3102" w:rsidR="006107EE">
        <w:rPr>
          <w:rFonts w:ascii="SassoonPrimaryInfant" w:hAnsi="SassoonPrimaryInfant"/>
          <w:sz w:val="24"/>
          <w:szCs w:val="24"/>
        </w:rPr>
        <w:t xml:space="preserve"> they will do health related learning.</w:t>
      </w:r>
    </w:p>
    <w:p w:rsidRPr="00CC5CBB" w:rsidR="006107EE" w:rsidP="006107EE" w:rsidRDefault="006107EE" w14:paraId="45406965" w14:textId="2F6F83AD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Children who are fasting will not be allowed to participate in rigorous activities such as running around at </w:t>
      </w:r>
      <w:r w:rsidRPr="036F4852" w:rsidR="006107EE">
        <w:rPr>
          <w:rFonts w:ascii="SassoonPrimaryInfant" w:hAnsi="SassoonPrimaryInfant"/>
          <w:sz w:val="24"/>
          <w:szCs w:val="24"/>
        </w:rPr>
        <w:t>lunch time</w:t>
      </w:r>
      <w:r w:rsidRPr="036F4852" w:rsidR="006107EE">
        <w:rPr>
          <w:rFonts w:ascii="SassoonPrimaryInfant" w:hAnsi="SassoonPrimaryInfant"/>
          <w:sz w:val="24"/>
          <w:szCs w:val="24"/>
        </w:rPr>
        <w:t>. They will be encouraged to make use of quiet areas on the playground or the school library in order to conserve their energy.</w:t>
      </w:r>
    </w:p>
    <w:p w:rsidRPr="00CC5CBB" w:rsidR="006107EE" w:rsidP="006107EE" w:rsidRDefault="006107EE" w14:paraId="5D24CE99" w14:textId="0CFA3AF6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All children that fast will need to bring an emergency snack with them to school daily. This should be something healthy in accordance to our Healthy Eating Policy.</w:t>
      </w:r>
    </w:p>
    <w:p w:rsidRPr="00CC5CBB" w:rsidR="006107EE" w:rsidP="006107EE" w:rsidRDefault="006107EE" w14:paraId="48963367" w14:textId="44A0BBAE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In the rare circumstances of a child becoming distressed or unwell when he or she is fasting, the school will encourage the child to break their fast by eating their emergency snack and having a drink of water.</w:t>
      </w:r>
    </w:p>
    <w:p w:rsidR="006107EE" w:rsidP="006107EE" w:rsidRDefault="006107EE" w14:paraId="0B645DC7" w14:textId="0772B55E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If a child has a medical condition that would be complicated by fasting, e.g. diabetes, the child </w:t>
      </w:r>
      <w:r w:rsidRPr="036F4852" w:rsidR="006107EE">
        <w:rPr>
          <w:rFonts w:ascii="SassoonPrimaryInfant" w:hAnsi="SassoonPrimaryInfant"/>
          <w:sz w:val="24"/>
          <w:szCs w:val="24"/>
        </w:rPr>
        <w:t>will not be permitted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to fast at school.</w:t>
      </w:r>
    </w:p>
    <w:p w:rsidRPr="00CC5CBB" w:rsidR="00CC5CBB" w:rsidP="006107EE" w:rsidRDefault="00CC5CBB" w14:paraId="4F234AAB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p w:rsidR="006107EE" w:rsidP="006107EE" w:rsidRDefault="006107EE" w14:paraId="474C2F83" w14:textId="17F45C0A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t>Health and Safety</w:t>
      </w:r>
      <w:r w:rsidRPr="00CC5CBB">
        <w:rPr>
          <w:rFonts w:ascii="SassoonPrimaryInfant" w:hAnsi="SassoonPrimaryInfant"/>
          <w:sz w:val="28"/>
          <w:szCs w:val="28"/>
          <w:u w:val="single"/>
        </w:rPr>
        <w:t xml:space="preserve"> </w:t>
      </w:r>
    </w:p>
    <w:p w:rsidRPr="00CC5CBB" w:rsidR="00CC5CBB" w:rsidP="006107EE" w:rsidRDefault="00CC5CBB" w14:paraId="147B9DEA" w14:textId="77777777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</w:p>
    <w:p w:rsidRPr="00CC5CBB" w:rsidR="00617EBB" w:rsidP="006107EE" w:rsidRDefault="006107EE" w14:paraId="188709BE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6107EE">
        <w:rPr>
          <w:rFonts w:ascii="Symbol" w:hAnsi="Symbol" w:eastAsia="Symbol" w:cs="Symbol"/>
          <w:sz w:val="28"/>
          <w:szCs w:val="28"/>
        </w:rPr>
        <w:t>·</w:t>
      </w:r>
      <w:r w:rsidRPr="006107EE">
        <w:rPr>
          <w:rFonts w:ascii="SassoonPrimaryInfant" w:hAnsi="SassoonPrimaryInfant"/>
          <w:sz w:val="28"/>
          <w:szCs w:val="28"/>
        </w:rPr>
        <w:t xml:space="preserve"> </w:t>
      </w:r>
      <w:r w:rsidRPr="00CC5CBB">
        <w:rPr>
          <w:rFonts w:ascii="SassoonPrimaryInfant" w:hAnsi="SassoonPrimaryInfant"/>
          <w:sz w:val="24"/>
          <w:szCs w:val="24"/>
        </w:rPr>
        <w:t xml:space="preserve">Parents MUST inform </w:t>
      </w:r>
      <w:r w:rsidRPr="00CC5CBB" w:rsidR="00617EBB">
        <w:rPr>
          <w:rFonts w:ascii="SassoonPrimaryInfant" w:hAnsi="SassoonPrimaryInfant"/>
          <w:sz w:val="24"/>
          <w:szCs w:val="24"/>
        </w:rPr>
        <w:t>the school in writing</w:t>
      </w:r>
      <w:r w:rsidRPr="00CC5CBB">
        <w:rPr>
          <w:rFonts w:ascii="SassoonPrimaryInfant" w:hAnsi="SassoonPrimaryInfant"/>
          <w:sz w:val="24"/>
          <w:szCs w:val="24"/>
        </w:rPr>
        <w:t xml:space="preserve"> if their child is fasting. </w:t>
      </w:r>
    </w:p>
    <w:p w:rsidRPr="00CC5CBB" w:rsidR="00617EBB" w:rsidP="006107EE" w:rsidRDefault="006107EE" w14:paraId="418CDE8F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CC5CBB">
        <w:rPr>
          <w:rFonts w:ascii="Symbol" w:hAnsi="Symbol" w:eastAsia="Symbol" w:cs="Symbol"/>
          <w:sz w:val="24"/>
          <w:szCs w:val="24"/>
        </w:rPr>
        <w:t>·</w:t>
      </w:r>
      <w:r w:rsidRPr="00CC5CBB">
        <w:rPr>
          <w:rFonts w:ascii="SassoonPrimaryInfant" w:hAnsi="SassoonPrimaryInfant"/>
          <w:sz w:val="24"/>
          <w:szCs w:val="24"/>
        </w:rPr>
        <w:t xml:space="preserve"> The school will inform parents immediately if their child who is fasting becomes unwell.</w:t>
      </w:r>
    </w:p>
    <w:p w:rsidRPr="00CC5CBB" w:rsidR="00617EBB" w:rsidP="006107EE" w:rsidRDefault="006107EE" w14:paraId="25CBDA04" w14:textId="1BBC5449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Children who fast must conserve their energy and not join in strenuous games.</w:t>
      </w:r>
    </w:p>
    <w:p w:rsidR="00617EBB" w:rsidP="006107EE" w:rsidRDefault="00617EBB" w14:paraId="3CCB90EF" w14:textId="7777777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="00617EBB" w:rsidP="006107EE" w:rsidRDefault="006107EE" w14:paraId="287C5138" w14:textId="6B6979DA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lastRenderedPageBreak/>
        <w:t xml:space="preserve"> Inclusion</w:t>
      </w:r>
      <w:r w:rsidRPr="00CC5CBB">
        <w:rPr>
          <w:rFonts w:ascii="SassoonPrimaryInfant" w:hAnsi="SassoonPrimaryInfant"/>
          <w:sz w:val="28"/>
          <w:szCs w:val="28"/>
          <w:u w:val="single"/>
        </w:rPr>
        <w:t xml:space="preserve"> </w:t>
      </w:r>
    </w:p>
    <w:p w:rsidRPr="00CC5CBB" w:rsidR="00CC5CBB" w:rsidP="006107EE" w:rsidRDefault="00CC5CBB" w14:paraId="4874929D" w14:textId="77777777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</w:p>
    <w:p w:rsidRPr="00CC5CBB" w:rsidR="00617EBB" w:rsidP="006107EE" w:rsidRDefault="006107EE" w14:paraId="161801E6" w14:textId="77777777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6107EE">
        <w:rPr>
          <w:rFonts w:ascii="Symbol" w:hAnsi="Symbol" w:eastAsia="Symbol" w:cs="Symbol"/>
          <w:sz w:val="28"/>
          <w:szCs w:val="28"/>
        </w:rPr>
        <w:t>·</w:t>
      </w:r>
      <w:r w:rsidRPr="006107EE">
        <w:rPr>
          <w:rFonts w:ascii="SassoonPrimaryInfant" w:hAnsi="SassoonPrimaryInfant"/>
          <w:sz w:val="28"/>
          <w:szCs w:val="28"/>
        </w:rPr>
        <w:t xml:space="preserve"> </w:t>
      </w:r>
      <w:r w:rsidRPr="00CC5CBB">
        <w:rPr>
          <w:rFonts w:ascii="SassoonPrimaryInfant" w:hAnsi="SassoonPrimaryInfant"/>
          <w:sz w:val="24"/>
          <w:szCs w:val="24"/>
        </w:rPr>
        <w:t>There is mutual co-operation between the parents of children who are fasting and the school.</w:t>
      </w:r>
    </w:p>
    <w:p w:rsidRPr="00CC5CBB" w:rsidR="006107EE" w:rsidP="006107EE" w:rsidRDefault="006107EE" w14:paraId="177D31FE" w14:textId="79C295DD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36F4852" w:rsidR="006107EE">
        <w:rPr>
          <w:rFonts w:ascii="Symbol" w:hAnsi="Symbol" w:eastAsia="Symbol" w:cs="Symbol"/>
          <w:sz w:val="24"/>
          <w:szCs w:val="24"/>
        </w:rPr>
        <w:t>·</w:t>
      </w:r>
      <w:r w:rsidRPr="036F4852" w:rsidR="006107EE">
        <w:rPr>
          <w:rFonts w:ascii="SassoonPrimaryInfant" w:hAnsi="SassoonPrimaryInfant"/>
          <w:sz w:val="24"/>
          <w:szCs w:val="24"/>
        </w:rPr>
        <w:t xml:space="preserve"> All children in the school are encouraged to feel positive about their family, their culture and their faith.</w:t>
      </w:r>
    </w:p>
    <w:p w:rsidR="008563FC" w:rsidP="006107EE" w:rsidRDefault="008563FC" w14:paraId="67404B8B" w14:textId="289F0AEF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="008563FC" w:rsidP="008563FC" w:rsidRDefault="008563FC" w14:paraId="11EB026A" w14:textId="644CDDDC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  <w:r w:rsidRPr="00CC5CBB">
        <w:rPr>
          <w:rFonts w:ascii="SassoonPrimaryInfant" w:hAnsi="SassoonPrimaryInfant"/>
          <w:b/>
          <w:sz w:val="28"/>
          <w:szCs w:val="28"/>
          <w:u w:val="single"/>
        </w:rPr>
        <w:t>Monitoring and review</w:t>
      </w:r>
      <w:r w:rsidRPr="00CC5CBB">
        <w:rPr>
          <w:rFonts w:ascii="SassoonPrimaryInfant" w:hAnsi="SassoonPrimaryInfant"/>
          <w:sz w:val="28"/>
          <w:szCs w:val="28"/>
          <w:u w:val="single"/>
        </w:rPr>
        <w:t xml:space="preserve"> </w:t>
      </w:r>
    </w:p>
    <w:p w:rsidRPr="00CC5CBB" w:rsidR="00CC5CBB" w:rsidP="008563FC" w:rsidRDefault="00CC5CBB" w14:paraId="73E83CED" w14:textId="77777777">
      <w:pPr>
        <w:spacing w:after="0" w:line="240" w:lineRule="auto"/>
        <w:rPr>
          <w:rFonts w:ascii="SassoonPrimaryInfant" w:hAnsi="SassoonPrimaryInfant"/>
          <w:sz w:val="28"/>
          <w:szCs w:val="28"/>
          <w:u w:val="single"/>
        </w:rPr>
      </w:pPr>
    </w:p>
    <w:p w:rsidR="622B87C8" w:rsidRDefault="622B87C8" w14:paraId="39EA05F1" w14:textId="34F1FAA6">
      <w:r w:rsidRPr="629675F6" w:rsidR="622B87C8">
        <w:rPr>
          <w:rFonts w:ascii="SassoonPrimaryInfant" w:hAnsi="SassoonPrimaryInfant" w:eastAsia="SassoonPrimaryInfant" w:cs="SassoonPrimaryInfant"/>
          <w:noProof w:val="0"/>
          <w:sz w:val="22"/>
          <w:szCs w:val="22"/>
          <w:lang w:val="en-GB"/>
        </w:rPr>
        <w:t>This policy will be reviewed annually unless there are any changes within the trust.</w:t>
      </w:r>
    </w:p>
    <w:p w:rsidR="629675F6" w:rsidP="629675F6" w:rsidRDefault="629675F6" w14:paraId="40A7D5D6" w14:textId="2DEE74B3">
      <w:pPr>
        <w:pStyle w:val="Normal"/>
        <w:spacing w:after="0" w:line="240" w:lineRule="auto"/>
        <w:rPr>
          <w:rFonts w:ascii="SassoonPrimaryInfant" w:hAnsi="SassoonPrimaryInfant"/>
          <w:sz w:val="24"/>
          <w:szCs w:val="24"/>
        </w:rPr>
      </w:pPr>
    </w:p>
    <w:p w:rsidR="008563FC" w:rsidP="006107EE" w:rsidRDefault="008563FC" w14:paraId="78733AD4" w14:textId="77777777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Pr="006107EE" w:rsidR="00617EBB" w:rsidP="006107EE" w:rsidRDefault="00617EBB" w14:paraId="500DDFB4" w14:textId="77777777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bookmarkStart w:name="_GoBack" w:id="0"/>
      <w:bookmarkEnd w:id="0"/>
    </w:p>
    <w:sectPr w:rsidRPr="006107EE" w:rsidR="00617EBB" w:rsidSect="004E4108">
      <w:pgSz w:w="11906" w:h="16838" w:orient="portrait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D8" w:rsidP="00727578" w:rsidRDefault="005C4DD8" w14:paraId="2096242C" w14:textId="77777777">
      <w:pPr>
        <w:spacing w:after="0" w:line="240" w:lineRule="auto"/>
      </w:pPr>
      <w:r>
        <w:separator/>
      </w:r>
    </w:p>
  </w:endnote>
  <w:endnote w:type="continuationSeparator" w:id="0">
    <w:p w:rsidR="005C4DD8" w:rsidP="00727578" w:rsidRDefault="005C4DD8" w14:paraId="1DDAA8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D8" w:rsidP="00727578" w:rsidRDefault="005C4DD8" w14:paraId="11FA3EC1" w14:textId="77777777">
      <w:pPr>
        <w:spacing w:after="0" w:line="240" w:lineRule="auto"/>
      </w:pPr>
      <w:r>
        <w:separator/>
      </w:r>
    </w:p>
  </w:footnote>
  <w:footnote w:type="continuationSeparator" w:id="0">
    <w:p w:rsidR="005C4DD8" w:rsidP="00727578" w:rsidRDefault="005C4DD8" w14:paraId="4595D5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B2"/>
    <w:multiLevelType w:val="hybridMultilevel"/>
    <w:tmpl w:val="637AD33E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FC135A"/>
    <w:multiLevelType w:val="hybridMultilevel"/>
    <w:tmpl w:val="530C601E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2E5BE7"/>
    <w:multiLevelType w:val="hybridMultilevel"/>
    <w:tmpl w:val="FB8EFC88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FB0324"/>
    <w:multiLevelType w:val="hybridMultilevel"/>
    <w:tmpl w:val="52202DD8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8421A"/>
    <w:multiLevelType w:val="hybridMultilevel"/>
    <w:tmpl w:val="3EEC6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3F27FC"/>
    <w:multiLevelType w:val="hybridMultilevel"/>
    <w:tmpl w:val="F23C9640"/>
    <w:lvl w:ilvl="0" w:tplc="53C2BAC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C84B23"/>
    <w:multiLevelType w:val="hybridMultilevel"/>
    <w:tmpl w:val="7B9C78E8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0F63CF"/>
    <w:multiLevelType w:val="hybridMultilevel"/>
    <w:tmpl w:val="95A8C350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89502A"/>
    <w:multiLevelType w:val="hybridMultilevel"/>
    <w:tmpl w:val="3058FC94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804394"/>
    <w:multiLevelType w:val="hybridMultilevel"/>
    <w:tmpl w:val="6E6C7E46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064847"/>
    <w:multiLevelType w:val="hybridMultilevel"/>
    <w:tmpl w:val="E812A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E0680D"/>
    <w:multiLevelType w:val="hybridMultilevel"/>
    <w:tmpl w:val="D6228814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D3153E"/>
    <w:multiLevelType w:val="hybridMultilevel"/>
    <w:tmpl w:val="5F6AF5FC"/>
    <w:lvl w:ilvl="0" w:tplc="C45A6AFC">
      <w:numFmt w:val="bullet"/>
      <w:lvlText w:val="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5"/>
    <w:rsid w:val="00104DB4"/>
    <w:rsid w:val="00175F1C"/>
    <w:rsid w:val="002373FA"/>
    <w:rsid w:val="00273973"/>
    <w:rsid w:val="002C72ED"/>
    <w:rsid w:val="002F5DC7"/>
    <w:rsid w:val="0031182B"/>
    <w:rsid w:val="004A2BF4"/>
    <w:rsid w:val="004E4108"/>
    <w:rsid w:val="00512D0F"/>
    <w:rsid w:val="005B558C"/>
    <w:rsid w:val="005C4DD8"/>
    <w:rsid w:val="005E37E7"/>
    <w:rsid w:val="005F3CA0"/>
    <w:rsid w:val="006107EE"/>
    <w:rsid w:val="00617EBB"/>
    <w:rsid w:val="00666503"/>
    <w:rsid w:val="006902A9"/>
    <w:rsid w:val="007148DA"/>
    <w:rsid w:val="00727578"/>
    <w:rsid w:val="007360BE"/>
    <w:rsid w:val="00810A4D"/>
    <w:rsid w:val="008563FC"/>
    <w:rsid w:val="009D07FF"/>
    <w:rsid w:val="00A52423"/>
    <w:rsid w:val="00B567CF"/>
    <w:rsid w:val="00C412DE"/>
    <w:rsid w:val="00CC5CBB"/>
    <w:rsid w:val="00CC75C3"/>
    <w:rsid w:val="00CD3884"/>
    <w:rsid w:val="00E00626"/>
    <w:rsid w:val="00E3224C"/>
    <w:rsid w:val="00EC73F5"/>
    <w:rsid w:val="00F001FC"/>
    <w:rsid w:val="036F4852"/>
    <w:rsid w:val="09EF5019"/>
    <w:rsid w:val="0E95D25A"/>
    <w:rsid w:val="11A41645"/>
    <w:rsid w:val="24CC8B75"/>
    <w:rsid w:val="2BCD9C32"/>
    <w:rsid w:val="384CB2CB"/>
    <w:rsid w:val="3D0F3102"/>
    <w:rsid w:val="40D1A5AC"/>
    <w:rsid w:val="498B0EE5"/>
    <w:rsid w:val="4D0A7CCF"/>
    <w:rsid w:val="4F79CD7D"/>
    <w:rsid w:val="622B87C8"/>
    <w:rsid w:val="629675F6"/>
    <w:rsid w:val="7E0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4E6D7D"/>
  <w15:docId w15:val="{44821A7A-5FFF-4203-B738-109193FCA3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22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5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7578"/>
  </w:style>
  <w:style w:type="paragraph" w:styleId="Footer">
    <w:name w:val="footer"/>
    <w:basedOn w:val="Normal"/>
    <w:link w:val="FooterChar"/>
    <w:uiPriority w:val="99"/>
    <w:unhideWhenUsed/>
    <w:rsid w:val="007275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0" ma:contentTypeDescription="Create a new document." ma:contentTypeScope="" ma:versionID="356feaf6b3a62fc6e22c313ca3f442e1">
  <xsd:schema xmlns:xsd="http://www.w3.org/2001/XMLSchema" xmlns:xs="http://www.w3.org/2001/XMLSchema" xmlns:p="http://schemas.microsoft.com/office/2006/metadata/properties" xmlns:ns3="4c03546a-0d70-4d7e-9444-26f5b2a8b4d2" targetNamespace="http://schemas.microsoft.com/office/2006/metadata/properties" ma:root="true" ma:fieldsID="6cca75da4365e00727363cc6e87aa2af" ns3:_="">
    <xsd:import namespace="4c03546a-0d70-4d7e-9444-26f5b2a8b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08AAF-766F-4822-AD92-9FE3E1EEB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FB60D-C0CA-4319-AE5C-5570B5B94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AAB2F-ACA2-422D-9D53-7989FE76185F}">
  <ds:schemaRefs>
    <ds:schemaRef ds:uri="http://schemas.microsoft.com/office/2006/metadata/properties"/>
    <ds:schemaRef ds:uri="4c03546a-0d70-4d7e-9444-26f5b2a8b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SDSA</dc:creator>
  <lastModifiedBy>Small, Jaimie</lastModifiedBy>
  <revision>8</revision>
  <dcterms:created xsi:type="dcterms:W3CDTF">2020-04-09T10:58:00.0000000Z</dcterms:created>
  <dcterms:modified xsi:type="dcterms:W3CDTF">2020-05-29T19:53:21.7927229Z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