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E81186" w:rsidP="00E81186" w:rsidRDefault="00E81186" w14:paraId="1CE09E49" w14:textId="60687196">
      <w:pPr>
        <w:pStyle w:val="Title"/>
      </w:pPr>
    </w:p>
    <w:p w:rsidR="00E81186" w:rsidP="00E81186" w:rsidRDefault="00E81186" w14:paraId="70250EF0" w14:textId="54AA119A">
      <w:pPr>
        <w:pStyle w:val="Title"/>
        <w:jc w:val="left"/>
      </w:pPr>
    </w:p>
    <w:p w:rsidR="009E4C25" w:rsidP="00E81186" w:rsidRDefault="000475D4" w14:paraId="380CF176" w14:textId="46575986">
      <w:pPr>
        <w:pStyle w:val="Title"/>
        <w:rPr>
          <w:rFonts w:ascii="SassoonPrimaryInfant" w:hAnsi="SassoonPrimaryInfant"/>
          <w:b/>
        </w:rPr>
      </w:pPr>
      <w:r>
        <w:rPr>
          <w:noProof/>
          <w:sz w:val="28"/>
          <w:lang w:eastAsia="en-GB"/>
        </w:rPr>
        <w:drawing>
          <wp:inline distT="0" distB="0" distL="0" distR="0" wp14:anchorId="20124F49" wp14:editId="797862AE">
            <wp:extent cx="3971925" cy="27813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HINE-Academies-Logo-JPEG.JPG"/>
                    <pic:cNvPicPr/>
                  </pic:nvPicPr>
                  <pic:blipFill>
                    <a:blip r:embed="rId11">
                      <a:extLst>
                        <a:ext uri="{28A0092B-C50C-407E-A947-70E740481C1C}">
                          <a14:useLocalDpi xmlns:a14="http://schemas.microsoft.com/office/drawing/2010/main" val="0"/>
                        </a:ext>
                      </a:extLst>
                    </a:blip>
                    <a:stretch>
                      <a:fillRect/>
                    </a:stretch>
                  </pic:blipFill>
                  <pic:spPr>
                    <a:xfrm>
                      <a:off x="0" y="0"/>
                      <a:ext cx="3971925" cy="2781300"/>
                    </a:xfrm>
                    <a:prstGeom prst="rect">
                      <a:avLst/>
                    </a:prstGeom>
                  </pic:spPr>
                </pic:pic>
              </a:graphicData>
            </a:graphic>
          </wp:inline>
        </w:drawing>
      </w:r>
    </w:p>
    <w:p w:rsidR="009E4C25" w:rsidP="000475D4" w:rsidRDefault="009E4C25" w14:paraId="5D12A461" w14:textId="2076764B">
      <w:pPr>
        <w:pStyle w:val="Title"/>
        <w:jc w:val="left"/>
        <w:rPr>
          <w:rFonts w:ascii="SassoonPrimaryInfant" w:hAnsi="SassoonPrimaryInfant"/>
          <w:b/>
        </w:rPr>
      </w:pPr>
    </w:p>
    <w:p w:rsidRPr="000475D4" w:rsidR="00E81186" w:rsidP="00E81186" w:rsidRDefault="009B1AEC" w14:paraId="58BB04C6" w14:textId="63BA1264">
      <w:pPr>
        <w:pStyle w:val="Title"/>
        <w:rPr>
          <w:rFonts w:ascii="SassoonPrimaryInfant" w:hAnsi="SassoonPrimaryInfant"/>
          <w:b/>
          <w:color w:val="7030A0"/>
          <w:szCs w:val="72"/>
        </w:rPr>
      </w:pPr>
      <w:r w:rsidRPr="000475D4">
        <w:rPr>
          <w:rFonts w:ascii="SassoonPrimaryInfant" w:hAnsi="SassoonPrimaryInfant"/>
          <w:b/>
          <w:color w:val="7030A0"/>
          <w:szCs w:val="72"/>
        </w:rPr>
        <w:t>New and Expectant Mothers</w:t>
      </w:r>
      <w:r w:rsidRPr="000475D4" w:rsidR="00E81186">
        <w:rPr>
          <w:rFonts w:ascii="SassoonPrimaryInfant" w:hAnsi="SassoonPrimaryInfant"/>
          <w:b/>
          <w:color w:val="7030A0"/>
          <w:szCs w:val="72"/>
        </w:rPr>
        <w:t xml:space="preserve"> Policy</w:t>
      </w:r>
    </w:p>
    <w:p w:rsidRPr="000475D4" w:rsidR="00E81186" w:rsidP="71855940" w:rsidRDefault="009B1AEC" w14:paraId="018F52F8" w14:textId="40B3CF12">
      <w:pPr>
        <w:pStyle w:val="Title"/>
        <w:jc w:val="left"/>
        <w:rPr>
          <w:rFonts w:ascii="SassoonPrimaryInfant" w:hAnsi="SassoonPrimaryInfant"/>
          <w:b w:val="1"/>
          <w:bCs w:val="1"/>
          <w:color w:val="7030A0"/>
        </w:rPr>
      </w:pPr>
      <w:r w:rsidRPr="36E61C77" w:rsidR="009B1AEC">
        <w:rPr>
          <w:color w:val="7030A0"/>
        </w:rPr>
        <w:t xml:space="preserve">              </w:t>
      </w:r>
    </w:p>
    <w:p w:rsidR="00E81186" w:rsidP="00E81186" w:rsidRDefault="009B1AEC" w14:paraId="726E973B" w14:textId="03B69F0E">
      <w:pPr>
        <w:pStyle w:val="Title"/>
        <w:rPr>
          <w:rFonts w:ascii="SassoonPrimaryInfant" w:hAnsi="SassoonPrimaryInfant"/>
          <w:b/>
          <w:color w:val="7030A0"/>
          <w:szCs w:val="72"/>
        </w:rPr>
      </w:pPr>
      <w:r w:rsidRPr="000475D4">
        <w:rPr>
          <w:rFonts w:ascii="SassoonPrimaryInfant" w:hAnsi="SassoonPrimaryInfant"/>
          <w:b/>
          <w:color w:val="7030A0"/>
          <w:szCs w:val="72"/>
        </w:rPr>
        <w:t>April</w:t>
      </w:r>
      <w:r w:rsidRPr="000475D4" w:rsidR="009E4C25">
        <w:rPr>
          <w:rFonts w:ascii="SassoonPrimaryInfant" w:hAnsi="SassoonPrimaryInfant"/>
          <w:b/>
          <w:color w:val="7030A0"/>
          <w:szCs w:val="72"/>
        </w:rPr>
        <w:t xml:space="preserve"> 2020</w:t>
      </w:r>
    </w:p>
    <w:p w:rsidRPr="000475D4" w:rsidR="000475D4" w:rsidP="00E81186" w:rsidRDefault="000475D4" w14:paraId="10008586" w14:textId="77777777">
      <w:pPr>
        <w:pStyle w:val="Title"/>
        <w:rPr>
          <w:rFonts w:ascii="SassoonPrimaryInfant" w:hAnsi="SassoonPrimaryInfant"/>
          <w:b/>
          <w:color w:val="7030A0"/>
          <w:szCs w:val="72"/>
        </w:rPr>
      </w:pPr>
    </w:p>
    <w:p w:rsidR="00E81186" w:rsidP="00E81186" w:rsidRDefault="00E81186" w14:paraId="17ACB9E8" w14:textId="77777777">
      <w:pPr>
        <w:pStyle w:val="Title"/>
        <w:jc w:val="left"/>
        <w:rPr>
          <w:rFonts w:ascii="SassoonPrimaryInfant" w:hAnsi="SassoonPrimaryInfant"/>
          <w:sz w:val="40"/>
        </w:rPr>
      </w:pPr>
    </w:p>
    <w:p w:rsidRPr="000475D4" w:rsidR="00E81186" w:rsidP="00E81186" w:rsidRDefault="00E81186" w14:paraId="5864C7E1" w14:textId="77777777">
      <w:pPr>
        <w:pStyle w:val="Title"/>
        <w:jc w:val="left"/>
        <w:rPr>
          <w:rFonts w:ascii="SassoonPrimaryInfant" w:hAnsi="SassoonPrimaryInfant"/>
          <w:color w:val="7030A0"/>
          <w:sz w:val="40"/>
        </w:rPr>
      </w:pPr>
      <w:r w:rsidRPr="000475D4">
        <w:rPr>
          <w:rFonts w:ascii="SassoonPrimaryInfant" w:hAnsi="SassoonPrimaryInfant"/>
          <w:color w:val="7030A0"/>
          <w:sz w:val="40"/>
        </w:rPr>
        <w:t>Approved by Chair_____________________________</w:t>
      </w:r>
    </w:p>
    <w:p w:rsidRPr="000475D4" w:rsidR="00E81186" w:rsidP="00E81186" w:rsidRDefault="00E81186" w14:paraId="2D54F155" w14:textId="77777777">
      <w:pPr>
        <w:pStyle w:val="Title"/>
        <w:jc w:val="left"/>
        <w:rPr>
          <w:rFonts w:ascii="SassoonPrimaryInfant" w:hAnsi="SassoonPrimaryInfant"/>
          <w:color w:val="7030A0"/>
          <w:sz w:val="40"/>
        </w:rPr>
      </w:pPr>
    </w:p>
    <w:p w:rsidRPr="000475D4" w:rsidR="00E81186" w:rsidP="000475D4" w:rsidRDefault="00E81186" w14:paraId="5CEB94CA" w14:textId="3E7B5599">
      <w:pPr>
        <w:pStyle w:val="Title"/>
        <w:jc w:val="left"/>
        <w:rPr>
          <w:rFonts w:ascii="SassoonPrimaryInfant" w:hAnsi="SassoonPrimaryInfant"/>
          <w:color w:val="7030A0"/>
          <w:sz w:val="40"/>
        </w:rPr>
      </w:pPr>
      <w:r w:rsidRPr="000475D4">
        <w:rPr>
          <w:rFonts w:ascii="SassoonPrimaryInfant" w:hAnsi="SassoonPrimaryInfant"/>
          <w:color w:val="7030A0"/>
          <w:sz w:val="40"/>
        </w:rPr>
        <w:t>Review Date __________________________________</w:t>
      </w:r>
    </w:p>
    <w:p w:rsidR="00E81186" w:rsidP="00C2241E" w:rsidRDefault="00E81186" w14:paraId="54B7F2A8" w14:textId="77777777">
      <w:pPr>
        <w:pStyle w:val="Default"/>
        <w:jc w:val="center"/>
        <w:rPr>
          <w:rFonts w:ascii="SassoonPrimaryInfant" w:hAnsi="SassoonPrimaryInfant"/>
          <w:b/>
          <w:bCs/>
          <w:u w:val="single"/>
        </w:rPr>
      </w:pPr>
    </w:p>
    <w:p w:rsidR="36E61C77" w:rsidP="36E61C77" w:rsidRDefault="36E61C77" w14:paraId="0ACCCB1F" w14:textId="25A70813">
      <w:pPr>
        <w:rPr>
          <w:rFonts w:ascii="SassoonPrimaryInfant" w:hAnsi="SassoonPrimaryInfant"/>
          <w:b w:val="1"/>
          <w:bCs w:val="1"/>
          <w:sz w:val="28"/>
          <w:szCs w:val="28"/>
          <w:u w:val="single"/>
        </w:rPr>
      </w:pPr>
    </w:p>
    <w:p w:rsidR="36E61C77" w:rsidP="36E61C77" w:rsidRDefault="36E61C77" w14:paraId="656F8E49" w14:textId="5118F8C7">
      <w:pPr>
        <w:rPr>
          <w:rFonts w:ascii="SassoonPrimaryInfant" w:hAnsi="SassoonPrimaryInfant"/>
          <w:b w:val="1"/>
          <w:bCs w:val="1"/>
          <w:sz w:val="28"/>
          <w:szCs w:val="28"/>
          <w:u w:val="single"/>
        </w:rPr>
      </w:pPr>
    </w:p>
    <w:p w:rsidRPr="000475D4" w:rsidR="00751094" w:rsidP="00C1101D" w:rsidRDefault="00751094" w14:paraId="2188227B" w14:textId="77777777">
      <w:pPr>
        <w:rPr>
          <w:rFonts w:ascii="SassoonPrimaryInfant" w:hAnsi="SassoonPrimaryInfant"/>
          <w:b/>
          <w:sz w:val="28"/>
          <w:szCs w:val="28"/>
          <w:u w:val="single"/>
        </w:rPr>
      </w:pPr>
      <w:r w:rsidRPr="000475D4">
        <w:rPr>
          <w:rFonts w:ascii="SassoonPrimaryInfant" w:hAnsi="SassoonPrimaryInfant"/>
          <w:b/>
          <w:sz w:val="28"/>
          <w:szCs w:val="28"/>
          <w:u w:val="single"/>
        </w:rPr>
        <w:t xml:space="preserve">Purpose </w:t>
      </w:r>
    </w:p>
    <w:p w:rsidRPr="000475D4" w:rsidR="00751094" w:rsidP="00C1101D" w:rsidRDefault="00751094" w14:paraId="4F67806B" w14:textId="55E6A173">
      <w:pPr>
        <w:rPr>
          <w:rFonts w:ascii="SassoonPrimaryInfant" w:hAnsi="SassoonPrimaryInfant"/>
          <w:sz w:val="24"/>
          <w:szCs w:val="24"/>
        </w:rPr>
      </w:pPr>
      <w:r w:rsidRPr="36E61C77" w:rsidR="00751094">
        <w:rPr>
          <w:rFonts w:ascii="SassoonPrimaryInfant" w:hAnsi="SassoonPrimaryInfant"/>
          <w:sz w:val="24"/>
          <w:szCs w:val="24"/>
        </w:rPr>
        <w:t>The purpose of this document is to describe</w:t>
      </w:r>
      <w:r w:rsidRPr="36E61C77" w:rsidR="00763986">
        <w:rPr>
          <w:rFonts w:ascii="SassoonPrimaryInfant" w:hAnsi="SassoonPrimaryInfant"/>
          <w:sz w:val="24"/>
          <w:szCs w:val="24"/>
        </w:rPr>
        <w:t xml:space="preserve"> the policy and procedures for p</w:t>
      </w:r>
      <w:r w:rsidRPr="36E61C77" w:rsidR="00751094">
        <w:rPr>
          <w:rFonts w:ascii="SassoonPrimaryInfant" w:hAnsi="SassoonPrimaryInfant"/>
          <w:sz w:val="24"/>
          <w:szCs w:val="24"/>
        </w:rPr>
        <w:t>rotecting the health of new or expectant mother</w:t>
      </w:r>
      <w:r w:rsidRPr="36E61C77" w:rsidR="3AA6974F">
        <w:rPr>
          <w:rFonts w:ascii="SassoonPrimaryInfant" w:hAnsi="SassoonPrimaryInfant"/>
          <w:sz w:val="24"/>
          <w:szCs w:val="24"/>
        </w:rPr>
        <w:t>s</w:t>
      </w:r>
      <w:r w:rsidRPr="36E61C77" w:rsidR="00751094">
        <w:rPr>
          <w:rFonts w:ascii="SassoonPrimaryInfant" w:hAnsi="SassoonPrimaryInfant"/>
          <w:sz w:val="24"/>
          <w:szCs w:val="24"/>
        </w:rPr>
        <w:t xml:space="preserve"> as required by the Management of Health and Safety at Work Regulations 1999. </w:t>
      </w:r>
    </w:p>
    <w:p w:rsidRPr="000475D4" w:rsidR="00751094" w:rsidP="00C1101D" w:rsidRDefault="00751094" w14:paraId="13DAA7E0" w14:textId="1BC47650">
      <w:pPr>
        <w:rPr>
          <w:rFonts w:ascii="SassoonPrimaryInfant" w:hAnsi="SassoonPrimaryInfant"/>
          <w:sz w:val="24"/>
          <w:szCs w:val="24"/>
        </w:rPr>
      </w:pPr>
      <w:r w:rsidRPr="36E61C77" w:rsidR="00751094">
        <w:rPr>
          <w:rFonts w:ascii="SassoonPrimaryInfant" w:hAnsi="SassoonPrimaryInfant"/>
          <w:sz w:val="24"/>
          <w:szCs w:val="24"/>
        </w:rPr>
        <w:t xml:space="preserve">Legal requirements Management of Health and Safety Regulations 1999 (MHSW) provides the legal requirements </w:t>
      </w:r>
      <w:r w:rsidRPr="36E61C77" w:rsidR="3243BA60">
        <w:rPr>
          <w:rFonts w:ascii="SassoonPrimaryInfant" w:hAnsi="SassoonPrimaryInfant"/>
          <w:sz w:val="24"/>
          <w:szCs w:val="24"/>
        </w:rPr>
        <w:t>for</w:t>
      </w:r>
      <w:r w:rsidRPr="36E61C77" w:rsidR="00751094">
        <w:rPr>
          <w:rFonts w:ascii="SassoonPrimaryInfant" w:hAnsi="SassoonPrimaryInfant"/>
          <w:sz w:val="24"/>
          <w:szCs w:val="24"/>
        </w:rPr>
        <w:t xml:space="preserve"> employers to protect their employees who are</w:t>
      </w:r>
      <w:r w:rsidRPr="36E61C77" w:rsidR="0C33A7C5">
        <w:rPr>
          <w:rFonts w:ascii="SassoonPrimaryInfant" w:hAnsi="SassoonPrimaryInfant"/>
          <w:sz w:val="24"/>
          <w:szCs w:val="24"/>
        </w:rPr>
        <w:t>,</w:t>
      </w:r>
      <w:r w:rsidRPr="36E61C77" w:rsidR="00751094">
        <w:rPr>
          <w:rFonts w:ascii="SassoonPrimaryInfant" w:hAnsi="SassoonPrimaryInfant"/>
          <w:sz w:val="24"/>
          <w:szCs w:val="24"/>
        </w:rPr>
        <w:t xml:space="preserve"> or in the future could be</w:t>
      </w:r>
      <w:r w:rsidRPr="36E61C77" w:rsidR="72EA735C">
        <w:rPr>
          <w:rFonts w:ascii="SassoonPrimaryInfant" w:hAnsi="SassoonPrimaryInfant"/>
          <w:sz w:val="24"/>
          <w:szCs w:val="24"/>
        </w:rPr>
        <w:t>,</w:t>
      </w:r>
      <w:r w:rsidRPr="36E61C77" w:rsidR="00751094">
        <w:rPr>
          <w:rFonts w:ascii="SassoonPrimaryInfant" w:hAnsi="SassoonPrimaryInfant"/>
          <w:sz w:val="24"/>
          <w:szCs w:val="24"/>
        </w:rPr>
        <w:t xml:space="preserve"> a new or expectant mother. Employers are required to assess risks to all their employees and to do what is reasonably practicable to control those risks. They must include any hazards/risks to new and expectant mothers, when conducting this risk assessment. </w:t>
      </w:r>
    </w:p>
    <w:p w:rsidRPr="000475D4" w:rsidR="00FA18C2" w:rsidP="00C1101D" w:rsidRDefault="00751094" w14:paraId="4E697AD5" w14:textId="2EAF93D9">
      <w:pPr>
        <w:rPr>
          <w:rFonts w:ascii="SassoonPrimaryInfant" w:hAnsi="SassoonPrimaryInfant"/>
          <w:sz w:val="24"/>
          <w:szCs w:val="24"/>
        </w:rPr>
      </w:pPr>
      <w:r w:rsidRPr="36E61C77" w:rsidR="00751094">
        <w:rPr>
          <w:rFonts w:ascii="SassoonPrimaryInfant" w:hAnsi="SassoonPrimaryInfant"/>
          <w:sz w:val="24"/>
          <w:szCs w:val="24"/>
        </w:rPr>
        <w:t xml:space="preserve">It is important that female employees inform their employers that they are pregnant, have given birth in the previous six months or are breastfeeding. The notification should be given in writing, as early as possible. When employers receive written notification from an employee that she is pregnant, has given birth within the previous six months or is breastfeeding, they must conduct a specific risk assessment. The assessment must </w:t>
      </w:r>
      <w:r w:rsidRPr="36E61C77" w:rsidR="0B041F4B">
        <w:rPr>
          <w:rFonts w:ascii="SassoonPrimaryInfant" w:hAnsi="SassoonPrimaryInfant"/>
          <w:sz w:val="24"/>
          <w:szCs w:val="24"/>
        </w:rPr>
        <w:t>consider</w:t>
      </w:r>
      <w:r w:rsidRPr="36E61C77" w:rsidR="00751094">
        <w:rPr>
          <w:rFonts w:ascii="SassoonPrimaryInfant" w:hAnsi="SassoonPrimaryInfant"/>
          <w:sz w:val="24"/>
          <w:szCs w:val="24"/>
        </w:rPr>
        <w:t xml:space="preserve"> any advice provided by the woman's GP or Midwife. If any risks are identified then employers must take action to remove, reduce or control the risk. If the risk cannot be removed employers must:</w:t>
      </w:r>
    </w:p>
    <w:p w:rsidRPr="000475D4" w:rsidR="00751094" w:rsidP="00C1101D" w:rsidRDefault="00751094" w14:paraId="19EF3C18" w14:textId="77777777">
      <w:pPr>
        <w:rPr>
          <w:rFonts w:ascii="SassoonPrimaryInfant" w:hAnsi="SassoonPrimaryInfant"/>
          <w:b/>
          <w:sz w:val="24"/>
          <w:szCs w:val="24"/>
        </w:rPr>
      </w:pPr>
      <w:r w:rsidRPr="000475D4">
        <w:rPr>
          <w:rFonts w:ascii="SassoonPrimaryInfant" w:hAnsi="SassoonPrimaryInfant"/>
          <w:b/>
          <w:sz w:val="24"/>
          <w:szCs w:val="24"/>
        </w:rPr>
        <w:t xml:space="preserve">Action 1 </w:t>
      </w:r>
    </w:p>
    <w:p w:rsidRPr="000475D4" w:rsidR="00751094" w:rsidP="00C1101D" w:rsidRDefault="00751094" w14:paraId="047926CE" w14:textId="35F673FB">
      <w:pPr>
        <w:rPr>
          <w:rFonts w:ascii="SassoonPrimaryInfant" w:hAnsi="SassoonPrimaryInfant"/>
          <w:sz w:val="24"/>
          <w:szCs w:val="24"/>
        </w:rPr>
      </w:pPr>
      <w:r w:rsidRPr="71855940" w:rsidR="7220E93C">
        <w:rPr>
          <w:rFonts w:ascii="SassoonPrimaryInfant" w:hAnsi="SassoonPrimaryInfant"/>
          <w:sz w:val="24"/>
          <w:szCs w:val="24"/>
        </w:rPr>
        <w:t>T</w:t>
      </w:r>
      <w:r w:rsidRPr="71855940" w:rsidR="00751094">
        <w:rPr>
          <w:rFonts w:ascii="SassoonPrimaryInfant" w:hAnsi="SassoonPrimaryInfant"/>
          <w:sz w:val="24"/>
          <w:szCs w:val="24"/>
        </w:rPr>
        <w:t>emporarily adjust her working conditions and/or hours of work; or if that is not possible</w:t>
      </w:r>
      <w:r w:rsidRPr="71855940" w:rsidR="3B136AE7">
        <w:rPr>
          <w:rFonts w:ascii="SassoonPrimaryInfant" w:hAnsi="SassoonPrimaryInfant"/>
          <w:sz w:val="24"/>
          <w:szCs w:val="24"/>
        </w:rPr>
        <w:t>:</w:t>
      </w:r>
    </w:p>
    <w:p w:rsidRPr="000475D4" w:rsidR="00751094" w:rsidP="00C1101D" w:rsidRDefault="00751094" w14:paraId="74584752" w14:textId="77777777">
      <w:pPr>
        <w:rPr>
          <w:rFonts w:ascii="SassoonPrimaryInfant" w:hAnsi="SassoonPrimaryInfant"/>
          <w:b/>
          <w:sz w:val="24"/>
          <w:szCs w:val="24"/>
        </w:rPr>
      </w:pPr>
      <w:r w:rsidRPr="000475D4">
        <w:rPr>
          <w:rFonts w:ascii="SassoonPrimaryInfant" w:hAnsi="SassoonPrimaryInfant"/>
          <w:b/>
          <w:sz w:val="24"/>
          <w:szCs w:val="24"/>
        </w:rPr>
        <w:t xml:space="preserve">Action 2 </w:t>
      </w:r>
    </w:p>
    <w:p w:rsidRPr="000475D4" w:rsidR="00763986" w:rsidP="00C1101D" w:rsidRDefault="00751094" w14:paraId="37CFF93A" w14:textId="7FCC4C5C">
      <w:pPr>
        <w:rPr>
          <w:rFonts w:ascii="SassoonPrimaryInfant" w:hAnsi="SassoonPrimaryInfant"/>
          <w:sz w:val="24"/>
          <w:szCs w:val="24"/>
        </w:rPr>
      </w:pPr>
      <w:r w:rsidRPr="71855940" w:rsidR="6EC29D7D">
        <w:rPr>
          <w:rFonts w:ascii="SassoonPrimaryInfant" w:hAnsi="SassoonPrimaryInfant"/>
          <w:sz w:val="24"/>
          <w:szCs w:val="24"/>
        </w:rPr>
        <w:t>O</w:t>
      </w:r>
      <w:r w:rsidRPr="71855940" w:rsidR="00751094">
        <w:rPr>
          <w:rFonts w:ascii="SassoonPrimaryInfant" w:hAnsi="SassoonPrimaryInfant"/>
          <w:sz w:val="24"/>
          <w:szCs w:val="24"/>
        </w:rPr>
        <w:t>ffer her suitable alternative work (at the same rate of pay) if available; or if that is not feasible</w:t>
      </w:r>
      <w:r w:rsidRPr="71855940" w:rsidR="18CF18E5">
        <w:rPr>
          <w:rFonts w:ascii="SassoonPrimaryInfant" w:hAnsi="SassoonPrimaryInfant"/>
          <w:sz w:val="24"/>
          <w:szCs w:val="24"/>
        </w:rPr>
        <w:t>:</w:t>
      </w:r>
      <w:r w:rsidRPr="71855940" w:rsidR="00751094">
        <w:rPr>
          <w:rFonts w:ascii="SassoonPrimaryInfant" w:hAnsi="SassoonPrimaryInfant"/>
          <w:sz w:val="24"/>
          <w:szCs w:val="24"/>
        </w:rPr>
        <w:t xml:space="preserve"> </w:t>
      </w:r>
    </w:p>
    <w:p w:rsidRPr="000475D4" w:rsidR="00751094" w:rsidP="00C1101D" w:rsidRDefault="00751094" w14:paraId="2566DD81" w14:textId="01F89099">
      <w:pPr>
        <w:rPr>
          <w:rFonts w:ascii="SassoonPrimaryInfant" w:hAnsi="SassoonPrimaryInfant"/>
          <w:b/>
          <w:sz w:val="24"/>
          <w:szCs w:val="24"/>
        </w:rPr>
      </w:pPr>
      <w:r w:rsidRPr="000475D4">
        <w:rPr>
          <w:rFonts w:ascii="SassoonPrimaryInfant" w:hAnsi="SassoonPrimaryInfant"/>
          <w:b/>
          <w:sz w:val="24"/>
          <w:szCs w:val="24"/>
        </w:rPr>
        <w:t xml:space="preserve">Action 3 </w:t>
      </w:r>
    </w:p>
    <w:p w:rsidRPr="000475D4" w:rsidR="00751094" w:rsidP="00C1101D" w:rsidRDefault="00751094" w14:paraId="1E07E915" w14:textId="10490A23">
      <w:pPr>
        <w:rPr>
          <w:rFonts w:ascii="SassoonPrimaryInfant" w:hAnsi="SassoonPrimaryInfant"/>
          <w:sz w:val="24"/>
          <w:szCs w:val="24"/>
        </w:rPr>
      </w:pPr>
      <w:r w:rsidRPr="36E61C77" w:rsidR="1279CEA5">
        <w:rPr>
          <w:rFonts w:ascii="SassoonPrimaryInfant" w:hAnsi="SassoonPrimaryInfant"/>
          <w:sz w:val="24"/>
          <w:szCs w:val="24"/>
        </w:rPr>
        <w:t>S</w:t>
      </w:r>
      <w:r w:rsidRPr="36E61C77" w:rsidR="00751094">
        <w:rPr>
          <w:rFonts w:ascii="SassoonPrimaryInfant" w:hAnsi="SassoonPrimaryInfant"/>
          <w:sz w:val="24"/>
          <w:szCs w:val="24"/>
        </w:rPr>
        <w:t>uspend her from work on paid leave for as long as necessary to protect her health and safety and that of her child.</w:t>
      </w:r>
    </w:p>
    <w:p w:rsidR="36E61C77" w:rsidP="36E61C77" w:rsidRDefault="36E61C77" w14:paraId="0FA776F6" w14:textId="6AFA3385">
      <w:pPr>
        <w:pStyle w:val="Normal"/>
        <w:rPr>
          <w:rFonts w:ascii="SassoonPrimaryInfant" w:hAnsi="SassoonPrimaryInfant"/>
          <w:sz w:val="24"/>
          <w:szCs w:val="24"/>
        </w:rPr>
      </w:pPr>
    </w:p>
    <w:p w:rsidR="36E61C77" w:rsidP="36E61C77" w:rsidRDefault="36E61C77" w14:paraId="0AB0B7A2" w14:textId="2067CC5B">
      <w:pPr>
        <w:pStyle w:val="Normal"/>
        <w:rPr>
          <w:rFonts w:ascii="SassoonPrimaryInfant" w:hAnsi="SassoonPrimaryInfant"/>
          <w:sz w:val="24"/>
          <w:szCs w:val="24"/>
        </w:rPr>
      </w:pPr>
    </w:p>
    <w:p w:rsidR="36E61C77" w:rsidP="36E61C77" w:rsidRDefault="36E61C77" w14:paraId="70518702" w14:textId="10C3EA5C">
      <w:pPr>
        <w:pStyle w:val="Normal"/>
        <w:rPr>
          <w:rFonts w:ascii="SassoonPrimaryInfant" w:hAnsi="SassoonPrimaryInfant"/>
          <w:sz w:val="24"/>
          <w:szCs w:val="24"/>
        </w:rPr>
      </w:pPr>
    </w:p>
    <w:p w:rsidR="36E61C77" w:rsidP="36E61C77" w:rsidRDefault="36E61C77" w14:paraId="3AF64B77" w14:textId="1C5C232C">
      <w:pPr>
        <w:pStyle w:val="Normal"/>
        <w:rPr>
          <w:rFonts w:ascii="SassoonPrimaryInfant" w:hAnsi="SassoonPrimaryInfant"/>
          <w:sz w:val="24"/>
          <w:szCs w:val="24"/>
        </w:rPr>
      </w:pPr>
    </w:p>
    <w:p w:rsidR="36E61C77" w:rsidP="36E61C77" w:rsidRDefault="36E61C77" w14:paraId="092F94D0" w14:textId="385B83E7">
      <w:pPr>
        <w:pStyle w:val="Normal"/>
        <w:rPr>
          <w:rFonts w:ascii="SassoonPrimaryInfant" w:hAnsi="SassoonPrimaryInfant"/>
          <w:sz w:val="24"/>
          <w:szCs w:val="24"/>
        </w:rPr>
      </w:pPr>
    </w:p>
    <w:p w:rsidRPr="000475D4" w:rsidR="00751094" w:rsidP="00C1101D" w:rsidRDefault="00751094" w14:paraId="0126A78C" w14:textId="77777777">
      <w:pPr>
        <w:rPr>
          <w:rFonts w:ascii="SassoonPrimaryInfant" w:hAnsi="SassoonPrimaryInfant"/>
          <w:b/>
          <w:sz w:val="28"/>
          <w:szCs w:val="28"/>
          <w:u w:val="single"/>
        </w:rPr>
      </w:pPr>
      <w:r w:rsidRPr="000475D4">
        <w:rPr>
          <w:rFonts w:ascii="SassoonPrimaryInfant" w:hAnsi="SassoonPrimaryInfant"/>
          <w:b/>
          <w:sz w:val="28"/>
          <w:szCs w:val="28"/>
          <w:u w:val="single"/>
        </w:rPr>
        <w:t xml:space="preserve">Responsibilities </w:t>
      </w:r>
    </w:p>
    <w:p w:rsidRPr="000475D4" w:rsidR="00751094" w:rsidP="00C1101D" w:rsidRDefault="00751094" w14:paraId="068AD5E3" w14:textId="77777777">
      <w:pPr>
        <w:rPr>
          <w:rFonts w:ascii="SassoonPrimaryInfant" w:hAnsi="SassoonPrimaryInfant"/>
          <w:sz w:val="24"/>
          <w:szCs w:val="24"/>
        </w:rPr>
      </w:pPr>
      <w:r w:rsidRPr="000475D4">
        <w:rPr>
          <w:rFonts w:ascii="SassoonPrimaryInfant" w:hAnsi="SassoonPrimaryInfant"/>
          <w:sz w:val="24"/>
          <w:szCs w:val="24"/>
        </w:rPr>
        <w:t xml:space="preserve">1. Employee’s Midwife/General Practitioner has the responsibility to enquire about the employee's occupation and inform the employer of any specific risks regarding that employee (for example if the employee has an underlying medical condition that needs to be taken into account when carrying out the risk assessment). </w:t>
      </w:r>
    </w:p>
    <w:p w:rsidRPr="000475D4" w:rsidR="00751094" w:rsidP="00C1101D" w:rsidRDefault="00751094" w14:paraId="2873EA6E" w14:textId="3BB9A59C">
      <w:pPr>
        <w:rPr>
          <w:rFonts w:ascii="SassoonPrimaryInfant" w:hAnsi="SassoonPrimaryInfant"/>
          <w:sz w:val="24"/>
          <w:szCs w:val="24"/>
        </w:rPr>
      </w:pPr>
      <w:r w:rsidRPr="36E61C77" w:rsidR="00751094">
        <w:rPr>
          <w:rFonts w:ascii="SassoonPrimaryInfant" w:hAnsi="SassoonPrimaryInfant"/>
          <w:sz w:val="24"/>
          <w:szCs w:val="24"/>
        </w:rPr>
        <w:t>2. The employer has the responsibility to carry out a specific pregnancy risk assessment (</w:t>
      </w:r>
      <w:r w:rsidRPr="36E61C77" w:rsidR="77B4E77D">
        <w:rPr>
          <w:rFonts w:ascii="SassoonPrimaryInfant" w:hAnsi="SassoonPrimaryInfant"/>
          <w:sz w:val="24"/>
          <w:szCs w:val="24"/>
        </w:rPr>
        <w:t>considering</w:t>
      </w:r>
      <w:r w:rsidRPr="36E61C77" w:rsidR="00751094">
        <w:rPr>
          <w:rFonts w:ascii="SassoonPrimaryInfant" w:hAnsi="SassoonPrimaryInfant"/>
          <w:sz w:val="24"/>
          <w:szCs w:val="24"/>
        </w:rPr>
        <w:t xml:space="preserve"> the </w:t>
      </w:r>
      <w:r w:rsidRPr="36E61C77" w:rsidR="005D5BBD">
        <w:rPr>
          <w:rFonts w:ascii="SassoonPrimaryInfant" w:hAnsi="SassoonPrimaryInfant"/>
          <w:sz w:val="24"/>
          <w:szCs w:val="24"/>
        </w:rPr>
        <w:t>information supplied by the GP/M</w:t>
      </w:r>
      <w:r w:rsidRPr="36E61C77" w:rsidR="00751094">
        <w:rPr>
          <w:rFonts w:ascii="SassoonPrimaryInfant" w:hAnsi="SassoonPrimaryInfant"/>
          <w:sz w:val="24"/>
          <w:szCs w:val="24"/>
        </w:rPr>
        <w:t xml:space="preserve">idwife) and put in place the </w:t>
      </w:r>
      <w:r w:rsidRPr="36E61C77" w:rsidR="00751094">
        <w:rPr>
          <w:rFonts w:ascii="SassoonPrimaryInfant" w:hAnsi="SassoonPrimaryInfant"/>
          <w:sz w:val="24"/>
          <w:szCs w:val="24"/>
        </w:rPr>
        <w:t xml:space="preserve">necessary measure to protect the employee/pregnancy. There is no legal obligation for this to be done by an OH professional. </w:t>
      </w:r>
    </w:p>
    <w:p w:rsidRPr="000475D4" w:rsidR="00751094" w:rsidP="00C1101D" w:rsidRDefault="00751094" w14:paraId="6A35682E" w14:textId="247B04E0">
      <w:pPr>
        <w:rPr>
          <w:rFonts w:ascii="SassoonPrimaryInfant" w:hAnsi="SassoonPrimaryInfant"/>
          <w:sz w:val="24"/>
          <w:szCs w:val="24"/>
        </w:rPr>
      </w:pPr>
      <w:r w:rsidRPr="000475D4">
        <w:rPr>
          <w:rFonts w:ascii="SassoonPrimaryInfant" w:hAnsi="SassoonPrimaryInfant"/>
          <w:sz w:val="24"/>
          <w:szCs w:val="24"/>
        </w:rPr>
        <w:t xml:space="preserve">3. The </w:t>
      </w:r>
      <w:r w:rsidRPr="000475D4" w:rsidR="00763986">
        <w:rPr>
          <w:rFonts w:ascii="SassoonPrimaryInfant" w:hAnsi="SassoonPrimaryInfant"/>
          <w:sz w:val="24"/>
          <w:szCs w:val="24"/>
        </w:rPr>
        <w:t>Head Teacher and SLT</w:t>
      </w:r>
      <w:r w:rsidRPr="000475D4">
        <w:rPr>
          <w:rFonts w:ascii="SassoonPrimaryInfant" w:hAnsi="SassoonPrimaryInfant"/>
          <w:sz w:val="24"/>
          <w:szCs w:val="24"/>
        </w:rPr>
        <w:t xml:space="preserve"> are respons</w:t>
      </w:r>
      <w:r w:rsidRPr="000475D4" w:rsidR="00763986">
        <w:rPr>
          <w:rFonts w:ascii="SassoonPrimaryInfant" w:hAnsi="SassoonPrimaryInfant"/>
          <w:sz w:val="24"/>
          <w:szCs w:val="24"/>
        </w:rPr>
        <w:t>ible for the school</w:t>
      </w:r>
      <w:r w:rsidRPr="000475D4">
        <w:rPr>
          <w:rFonts w:ascii="SassoonPrimaryInfant" w:hAnsi="SassoonPrimaryInfant"/>
          <w:sz w:val="24"/>
          <w:szCs w:val="24"/>
        </w:rPr>
        <w:t xml:space="preserve"> wide prevention and protection aspects of the policy</w:t>
      </w:r>
      <w:r w:rsidR="005D5BBD">
        <w:rPr>
          <w:rFonts w:ascii="SassoonPrimaryInfant" w:hAnsi="SassoonPrimaryInfant"/>
          <w:sz w:val="24"/>
          <w:szCs w:val="24"/>
        </w:rPr>
        <w:t>.</w:t>
      </w:r>
      <w:r w:rsidRPr="000475D4">
        <w:rPr>
          <w:rFonts w:ascii="SassoonPrimaryInfant" w:hAnsi="SassoonPrimaryInfant"/>
          <w:sz w:val="24"/>
          <w:szCs w:val="24"/>
        </w:rPr>
        <w:t xml:space="preserve"> </w:t>
      </w:r>
    </w:p>
    <w:p w:rsidRPr="000475D4" w:rsidR="00751094" w:rsidP="00C1101D" w:rsidRDefault="00751094" w14:paraId="07DD596A" w14:textId="77777777">
      <w:pPr>
        <w:rPr>
          <w:rFonts w:ascii="SassoonPrimaryInfant" w:hAnsi="SassoonPrimaryInfant"/>
          <w:sz w:val="24"/>
          <w:szCs w:val="24"/>
        </w:rPr>
      </w:pPr>
      <w:r w:rsidRPr="000475D4">
        <w:rPr>
          <w:rFonts w:ascii="SassoonPrimaryInfant" w:hAnsi="SassoonPrimaryInfant"/>
          <w:sz w:val="24"/>
          <w:szCs w:val="24"/>
        </w:rPr>
        <w:t xml:space="preserve">4. Line managers are responsible for ensuring that the procedure is applied within their areas of responsibility and that recommendations regarding individuals and their work are complied with. </w:t>
      </w:r>
    </w:p>
    <w:p w:rsidRPr="000475D4" w:rsidR="00751094" w:rsidP="00C1101D" w:rsidRDefault="00751094" w14:paraId="2266EB7C" w14:textId="779B20E3">
      <w:pPr>
        <w:rPr>
          <w:rFonts w:ascii="SassoonPrimaryInfant" w:hAnsi="SassoonPrimaryInfant"/>
          <w:sz w:val="24"/>
          <w:szCs w:val="24"/>
        </w:rPr>
      </w:pPr>
      <w:r w:rsidRPr="000475D4">
        <w:rPr>
          <w:rFonts w:ascii="SassoonPrimaryInfant" w:hAnsi="SassoonPrimaryInfant"/>
          <w:sz w:val="24"/>
          <w:szCs w:val="24"/>
        </w:rPr>
        <w:t>5. Individuals are responsible for notifying their line manager of their pregnancy and complying with appropriate advice and recommendations.</w:t>
      </w:r>
    </w:p>
    <w:p w:rsidRPr="000475D4" w:rsidR="00751094" w:rsidP="00C1101D" w:rsidRDefault="00751094" w14:paraId="66539B32" w14:textId="77777777">
      <w:pPr>
        <w:rPr>
          <w:rFonts w:ascii="SassoonPrimaryInfant" w:hAnsi="SassoonPrimaryInfant"/>
          <w:b/>
          <w:sz w:val="28"/>
          <w:szCs w:val="28"/>
          <w:u w:val="single"/>
        </w:rPr>
      </w:pPr>
      <w:r w:rsidRPr="000475D4">
        <w:rPr>
          <w:rFonts w:ascii="SassoonPrimaryInfant" w:hAnsi="SassoonPrimaryInfant"/>
          <w:b/>
          <w:sz w:val="28"/>
          <w:szCs w:val="28"/>
          <w:u w:val="single"/>
        </w:rPr>
        <w:t>Introduction</w:t>
      </w:r>
    </w:p>
    <w:p w:rsidR="00751094" w:rsidP="36E61C77" w:rsidRDefault="00751094" w14:paraId="5ADDD43A" w14:textId="1F4F3CE5">
      <w:pPr>
        <w:rPr>
          <w:rFonts w:ascii="SassoonPrimaryInfant" w:hAnsi="SassoonPrimaryInfant"/>
          <w:sz w:val="24"/>
          <w:szCs w:val="24"/>
        </w:rPr>
      </w:pPr>
      <w:r w:rsidRPr="36E61C77" w:rsidR="00751094">
        <w:rPr>
          <w:rFonts w:ascii="SassoonPrimaryInfant" w:hAnsi="SassoonPrimaryInfant"/>
          <w:sz w:val="24"/>
          <w:szCs w:val="24"/>
        </w:rPr>
        <w:t>Pregnancy is not an illness and although it is important to realise that there is a natural incidence of problems for new or expectant mother</w:t>
      </w:r>
      <w:r w:rsidRPr="36E61C77" w:rsidR="660141BF">
        <w:rPr>
          <w:rFonts w:ascii="SassoonPrimaryInfant" w:hAnsi="SassoonPrimaryInfant"/>
          <w:sz w:val="24"/>
          <w:szCs w:val="24"/>
        </w:rPr>
        <w:t>s</w:t>
      </w:r>
      <w:r w:rsidRPr="36E61C77" w:rsidR="00751094">
        <w:rPr>
          <w:rFonts w:ascii="SassoonPrimaryInfant" w:hAnsi="SassoonPrimaryInfant"/>
          <w:sz w:val="24"/>
          <w:szCs w:val="24"/>
        </w:rPr>
        <w:t xml:space="preserve"> and for the unborn child, it is known that their health may be affected by external physical or chemical factors. Such factors</w:t>
      </w:r>
      <w:r w:rsidRPr="36E61C77" w:rsidR="00763986">
        <w:rPr>
          <w:rFonts w:ascii="SassoonPrimaryInfant" w:hAnsi="SassoonPrimaryInfant"/>
          <w:sz w:val="24"/>
          <w:szCs w:val="24"/>
        </w:rPr>
        <w:t xml:space="preserve"> include</w:t>
      </w:r>
      <w:r w:rsidRPr="36E61C77" w:rsidR="00751094">
        <w:rPr>
          <w:rFonts w:ascii="SassoonPrimaryInfant" w:hAnsi="SassoonPrimaryInfant"/>
          <w:sz w:val="24"/>
          <w:szCs w:val="24"/>
        </w:rPr>
        <w:t xml:space="preserve"> virus infections. It is known that some external factors including exposure to biological agents</w:t>
      </w:r>
      <w:r w:rsidRPr="36E61C77" w:rsidR="00763986">
        <w:rPr>
          <w:rFonts w:ascii="SassoonPrimaryInfant" w:hAnsi="SassoonPrimaryInfant"/>
          <w:sz w:val="24"/>
          <w:szCs w:val="24"/>
        </w:rPr>
        <w:t>, chemicals</w:t>
      </w:r>
      <w:r w:rsidRPr="36E61C77" w:rsidR="00751094">
        <w:rPr>
          <w:rFonts w:ascii="SassoonPrimaryInfant" w:hAnsi="SassoonPrimaryInfant"/>
          <w:sz w:val="24"/>
          <w:szCs w:val="24"/>
        </w:rPr>
        <w:t xml:space="preserve"> and physical stress may</w:t>
      </w:r>
      <w:r w:rsidRPr="36E61C77" w:rsidR="172383E6">
        <w:rPr>
          <w:rFonts w:ascii="SassoonPrimaryInfant" w:hAnsi="SassoonPrimaryInfant"/>
          <w:sz w:val="24"/>
          <w:szCs w:val="24"/>
        </w:rPr>
        <w:t xml:space="preserve"> also</w:t>
      </w:r>
      <w:r w:rsidRPr="36E61C77" w:rsidR="00751094">
        <w:rPr>
          <w:rFonts w:ascii="SassoonPrimaryInfant" w:hAnsi="SassoonPrimaryInfant"/>
          <w:sz w:val="24"/>
          <w:szCs w:val="24"/>
        </w:rPr>
        <w:t xml:space="preserve"> cause problems</w:t>
      </w:r>
      <w:r w:rsidRPr="36E61C77" w:rsidR="6C6B3799">
        <w:rPr>
          <w:rFonts w:ascii="SassoonPrimaryInfant" w:hAnsi="SassoonPrimaryInfant"/>
          <w:sz w:val="24"/>
          <w:szCs w:val="24"/>
        </w:rPr>
        <w:t>.</w:t>
      </w:r>
      <w:r w:rsidRPr="36E61C77" w:rsidR="00751094">
        <w:rPr>
          <w:rFonts w:ascii="SassoonPrimaryInfant" w:hAnsi="SassoonPrimaryInfant"/>
          <w:sz w:val="24"/>
          <w:szCs w:val="24"/>
        </w:rPr>
        <w:t xml:space="preserve"> </w:t>
      </w:r>
      <w:r w:rsidRPr="36E61C77" w:rsidR="00763986">
        <w:rPr>
          <w:rFonts w:ascii="SassoonPrimaryInfant" w:hAnsi="SassoonPrimaryInfant"/>
          <w:sz w:val="24"/>
          <w:szCs w:val="24"/>
        </w:rPr>
        <w:t xml:space="preserve"> I</w:t>
      </w:r>
      <w:r w:rsidRPr="36E61C77" w:rsidR="00751094">
        <w:rPr>
          <w:rFonts w:ascii="SassoonPrimaryInfant" w:hAnsi="SassoonPrimaryInfant"/>
          <w:sz w:val="24"/>
          <w:szCs w:val="24"/>
        </w:rPr>
        <w:t>t is necessary to consider the action to be taken when information on adverse effects is available</w:t>
      </w:r>
      <w:r w:rsidRPr="36E61C77" w:rsidR="699DDAAD">
        <w:rPr>
          <w:rFonts w:ascii="SassoonPrimaryInfant" w:hAnsi="SassoonPrimaryInfant"/>
          <w:sz w:val="24"/>
          <w:szCs w:val="24"/>
        </w:rPr>
        <w:t xml:space="preserve"> and the harm certain factors may cause</w:t>
      </w:r>
      <w:r w:rsidRPr="36E61C77" w:rsidR="00751094">
        <w:rPr>
          <w:rFonts w:ascii="SassoonPrimaryInfant" w:hAnsi="SassoonPrimaryInfant"/>
          <w:sz w:val="24"/>
          <w:szCs w:val="24"/>
        </w:rPr>
        <w:t>. It is also known that excess physical work, fatigue and poor working conditions may cause adverse effects to the new or expectant mother or unborn child, particularly in the later stages of pregnancy. The policy is therefore also concerned with ensuring that expectant mothers are provided with satisfactory working conditions and do not put themselves or the unborn child at risk by carrying out excessive physical work.</w:t>
      </w:r>
    </w:p>
    <w:p w:rsidRPr="000475D4" w:rsidR="00751094" w:rsidP="00C1101D" w:rsidRDefault="00751094" w14:paraId="408B9C3F" w14:textId="77777777">
      <w:pPr>
        <w:rPr>
          <w:rFonts w:ascii="SassoonPrimaryInfant" w:hAnsi="SassoonPrimaryInfant"/>
          <w:b/>
          <w:sz w:val="28"/>
          <w:szCs w:val="28"/>
          <w:u w:val="single"/>
        </w:rPr>
      </w:pPr>
      <w:r w:rsidRPr="000475D4">
        <w:rPr>
          <w:rFonts w:ascii="SassoonPrimaryInfant" w:hAnsi="SassoonPrimaryInfant"/>
          <w:b/>
          <w:sz w:val="28"/>
          <w:szCs w:val="28"/>
          <w:u w:val="single"/>
        </w:rPr>
        <w:t>Procedure</w:t>
      </w:r>
    </w:p>
    <w:p w:rsidRPr="000475D4" w:rsidR="00751094" w:rsidP="00C1101D" w:rsidRDefault="00751094" w14:paraId="5335C586" w14:textId="4642FD56">
      <w:pPr>
        <w:rPr>
          <w:rFonts w:ascii="SassoonPrimaryInfant" w:hAnsi="SassoonPrimaryInfant"/>
          <w:sz w:val="24"/>
          <w:szCs w:val="24"/>
        </w:rPr>
      </w:pPr>
      <w:r w:rsidRPr="36E61C77" w:rsidR="00751094">
        <w:rPr>
          <w:rFonts w:ascii="SassoonPrimaryInfant" w:hAnsi="SassoonPrimaryInfant"/>
          <w:sz w:val="24"/>
          <w:szCs w:val="24"/>
        </w:rPr>
        <w:t xml:space="preserve">1. All practicable measures will be taken both by the </w:t>
      </w:r>
      <w:r w:rsidRPr="36E61C77" w:rsidR="3C838946">
        <w:rPr>
          <w:rFonts w:ascii="SassoonPrimaryInfant" w:hAnsi="SassoonPrimaryInfant"/>
          <w:sz w:val="24"/>
          <w:szCs w:val="24"/>
        </w:rPr>
        <w:t xml:space="preserve">school </w:t>
      </w:r>
      <w:r w:rsidRPr="36E61C77" w:rsidR="00751094">
        <w:rPr>
          <w:rFonts w:ascii="SassoonPrimaryInfant" w:hAnsi="SassoonPrimaryInfant"/>
          <w:sz w:val="24"/>
          <w:szCs w:val="24"/>
        </w:rPr>
        <w:t xml:space="preserve">and by the employee to minimise exposure to chemicals and other potentially harmful agents to all employees. </w:t>
      </w:r>
    </w:p>
    <w:p w:rsidRPr="000475D4" w:rsidR="00751094" w:rsidP="00C1101D" w:rsidRDefault="00751094" w14:paraId="7C0C1B84" w14:textId="3255D186">
      <w:pPr>
        <w:rPr>
          <w:rFonts w:ascii="SassoonPrimaryInfant" w:hAnsi="SassoonPrimaryInfant"/>
          <w:sz w:val="24"/>
          <w:szCs w:val="24"/>
        </w:rPr>
      </w:pPr>
      <w:r w:rsidRPr="36E61C77" w:rsidR="00751094">
        <w:rPr>
          <w:rFonts w:ascii="SassoonPrimaryInfant" w:hAnsi="SassoonPrimaryInfant"/>
          <w:sz w:val="24"/>
          <w:szCs w:val="24"/>
        </w:rPr>
        <w:t>2. Possible adverse effects on new or expectant mother</w:t>
      </w:r>
      <w:r w:rsidRPr="36E61C77" w:rsidR="73F79A8E">
        <w:rPr>
          <w:rFonts w:ascii="SassoonPrimaryInfant" w:hAnsi="SassoonPrimaryInfant"/>
          <w:sz w:val="24"/>
          <w:szCs w:val="24"/>
        </w:rPr>
        <w:t>s</w:t>
      </w:r>
      <w:r w:rsidRPr="36E61C77" w:rsidR="00751094">
        <w:rPr>
          <w:rFonts w:ascii="SassoonPrimaryInfant" w:hAnsi="SassoonPrimaryInfant"/>
          <w:sz w:val="24"/>
          <w:szCs w:val="24"/>
        </w:rPr>
        <w:t xml:space="preserve"> and the unborn child will be </w:t>
      </w:r>
      <w:r w:rsidRPr="36E61C77" w:rsidR="02EE6DD3">
        <w:rPr>
          <w:rFonts w:ascii="SassoonPrimaryInfant" w:hAnsi="SassoonPrimaryInfant"/>
          <w:sz w:val="24"/>
          <w:szCs w:val="24"/>
        </w:rPr>
        <w:t>considered</w:t>
      </w:r>
      <w:r w:rsidRPr="36E61C77" w:rsidR="00751094">
        <w:rPr>
          <w:rFonts w:ascii="SassoonPrimaryInfant" w:hAnsi="SassoonPrimaryInfant"/>
          <w:sz w:val="24"/>
          <w:szCs w:val="24"/>
        </w:rPr>
        <w:t xml:space="preserve"> during any assessment of the risks posed by working conditions. These assessments will be made available to the relevant employees. </w:t>
      </w:r>
    </w:p>
    <w:p w:rsidRPr="000475D4" w:rsidR="00751094" w:rsidP="00C1101D" w:rsidRDefault="00751094" w14:paraId="6D76E0F0" w14:textId="03A12994">
      <w:pPr>
        <w:rPr>
          <w:rFonts w:ascii="SassoonPrimaryInfant" w:hAnsi="SassoonPrimaryInfant"/>
          <w:sz w:val="24"/>
          <w:szCs w:val="24"/>
        </w:rPr>
      </w:pPr>
      <w:r w:rsidRPr="36E61C77" w:rsidR="00751094">
        <w:rPr>
          <w:rFonts w:ascii="SassoonPrimaryInfant" w:hAnsi="SassoonPrimaryInfant"/>
          <w:sz w:val="24"/>
          <w:szCs w:val="24"/>
        </w:rPr>
        <w:t xml:space="preserve">3. Employees will be asked to </w:t>
      </w:r>
      <w:r w:rsidRPr="36E61C77" w:rsidR="79A22523">
        <w:rPr>
          <w:rFonts w:ascii="SassoonPrimaryInfant" w:hAnsi="SassoonPrimaryInfant"/>
          <w:sz w:val="24"/>
          <w:szCs w:val="24"/>
        </w:rPr>
        <w:t>inform their Headteacher</w:t>
      </w:r>
      <w:r w:rsidRPr="36E61C77" w:rsidR="00751094">
        <w:rPr>
          <w:rFonts w:ascii="SassoonPrimaryInfant" w:hAnsi="SassoonPrimaryInfant"/>
          <w:sz w:val="24"/>
          <w:szCs w:val="24"/>
        </w:rPr>
        <w:t xml:space="preserve"> </w:t>
      </w:r>
      <w:r w:rsidRPr="36E61C77" w:rsidR="00751094">
        <w:rPr>
          <w:rFonts w:ascii="SassoonPrimaryInfant" w:hAnsi="SassoonPrimaryInfant"/>
          <w:sz w:val="24"/>
          <w:szCs w:val="24"/>
        </w:rPr>
        <w:t xml:space="preserve">as soon as pregnancy is suspected so that any necessary advice can be </w:t>
      </w:r>
      <w:r w:rsidRPr="36E61C77" w:rsidR="63935729">
        <w:rPr>
          <w:rFonts w:ascii="SassoonPrimaryInfant" w:hAnsi="SassoonPrimaryInfant"/>
          <w:sz w:val="24"/>
          <w:szCs w:val="24"/>
        </w:rPr>
        <w:t>given,</w:t>
      </w:r>
      <w:r w:rsidRPr="36E61C77" w:rsidR="63935729">
        <w:rPr>
          <w:rFonts w:ascii="SassoonPrimaryInfant" w:hAnsi="SassoonPrimaryInfant"/>
          <w:sz w:val="24"/>
          <w:szCs w:val="24"/>
        </w:rPr>
        <w:t xml:space="preserve"> and risk assessments can be carried out.</w:t>
      </w:r>
    </w:p>
    <w:p w:rsidRPr="000475D4" w:rsidR="00751094" w:rsidP="00C1101D" w:rsidRDefault="00751094" w14:paraId="219CFE4B" w14:textId="1528E1AB">
      <w:pPr>
        <w:rPr>
          <w:rFonts w:ascii="SassoonPrimaryInfant" w:hAnsi="SassoonPrimaryInfant"/>
          <w:sz w:val="24"/>
          <w:szCs w:val="24"/>
        </w:rPr>
      </w:pPr>
      <w:r w:rsidRPr="36E61C77" w:rsidR="00751094">
        <w:rPr>
          <w:rFonts w:ascii="SassoonPrimaryInfant" w:hAnsi="SassoonPrimaryInfant"/>
          <w:sz w:val="24"/>
          <w:szCs w:val="24"/>
        </w:rPr>
        <w:t xml:space="preserve">4. On notification of pregnancy </w:t>
      </w:r>
      <w:r w:rsidRPr="36E61C77" w:rsidR="29DAB2A8">
        <w:rPr>
          <w:rFonts w:ascii="SassoonPrimaryInfant" w:hAnsi="SassoonPrimaryInfant"/>
          <w:sz w:val="24"/>
          <w:szCs w:val="24"/>
        </w:rPr>
        <w:t xml:space="preserve">the Headteacher </w:t>
      </w:r>
      <w:r w:rsidRPr="36E61C77" w:rsidR="00751094">
        <w:rPr>
          <w:rFonts w:ascii="SassoonPrimaryInfant" w:hAnsi="SassoonPrimaryInfant"/>
          <w:sz w:val="24"/>
          <w:szCs w:val="24"/>
        </w:rPr>
        <w:t>will see the employee concerned and using the appropriate Generic Pregnancy Risk Assessment</w:t>
      </w:r>
      <w:r w:rsidRPr="36E61C77" w:rsidR="7E8A68B2">
        <w:rPr>
          <w:rFonts w:ascii="SassoonPrimaryInfant" w:hAnsi="SassoonPrimaryInfant"/>
          <w:sz w:val="24"/>
          <w:szCs w:val="24"/>
        </w:rPr>
        <w:t>,</w:t>
      </w:r>
      <w:r w:rsidRPr="36E61C77" w:rsidR="00751094">
        <w:rPr>
          <w:rFonts w:ascii="SassoonPrimaryInfant" w:hAnsi="SassoonPrimaryInfant"/>
          <w:sz w:val="24"/>
          <w:szCs w:val="24"/>
        </w:rPr>
        <w:t xml:space="preserve"> determine if a specific pregnancy risk assessment is required. This specific risk assessment will be the res</w:t>
      </w:r>
      <w:r w:rsidRPr="36E61C77" w:rsidR="005D5BBD">
        <w:rPr>
          <w:rFonts w:ascii="SassoonPrimaryInfant" w:hAnsi="SassoonPrimaryInfant"/>
          <w:sz w:val="24"/>
          <w:szCs w:val="24"/>
        </w:rPr>
        <w:t>ponsibility of th</w:t>
      </w:r>
      <w:r w:rsidRPr="36E61C77" w:rsidR="13348BD8">
        <w:rPr>
          <w:rFonts w:ascii="SassoonPrimaryInfant" w:hAnsi="SassoonPrimaryInfant"/>
          <w:sz w:val="24"/>
          <w:szCs w:val="24"/>
        </w:rPr>
        <w:t>e Headteacher</w:t>
      </w:r>
      <w:r w:rsidRPr="36E61C77" w:rsidR="005D5BBD">
        <w:rPr>
          <w:rFonts w:ascii="SassoonPrimaryInfant" w:hAnsi="SassoonPrimaryInfant"/>
          <w:sz w:val="24"/>
          <w:szCs w:val="24"/>
        </w:rPr>
        <w:t xml:space="preserve">, Health and Safety </w:t>
      </w:r>
      <w:r w:rsidRPr="36E61C77" w:rsidR="7FF68475">
        <w:rPr>
          <w:rFonts w:ascii="SassoonPrimaryInfant" w:hAnsi="SassoonPrimaryInfant"/>
          <w:sz w:val="24"/>
          <w:szCs w:val="24"/>
        </w:rPr>
        <w:t>Lead</w:t>
      </w:r>
      <w:r w:rsidRPr="36E61C77" w:rsidR="005D5BBD">
        <w:rPr>
          <w:rFonts w:ascii="SassoonPrimaryInfant" w:hAnsi="SassoonPrimaryInfant"/>
          <w:sz w:val="24"/>
          <w:szCs w:val="24"/>
        </w:rPr>
        <w:t xml:space="preserve"> and SLT.</w:t>
      </w:r>
    </w:p>
    <w:p w:rsidRPr="000475D4" w:rsidR="00751094" w:rsidP="00C1101D" w:rsidRDefault="00751094" w14:paraId="54C2524B" w14:textId="228009CD">
      <w:pPr>
        <w:rPr>
          <w:rFonts w:ascii="SassoonPrimaryInfant" w:hAnsi="SassoonPrimaryInfant"/>
          <w:sz w:val="24"/>
          <w:szCs w:val="24"/>
        </w:rPr>
      </w:pPr>
      <w:r w:rsidRPr="36E61C77" w:rsidR="00751094">
        <w:rPr>
          <w:rFonts w:ascii="SassoonPrimaryInfant" w:hAnsi="SassoonPrimaryInfant"/>
          <w:sz w:val="24"/>
          <w:szCs w:val="24"/>
        </w:rPr>
        <w:t>5. New or expectant mothers will be given advice on the possible hazards of exposure to harmful agents during pregnancy. They will receive appropriate levels of information, instruction and training on what is required of them, and</w:t>
      </w:r>
      <w:r w:rsidRPr="36E61C77" w:rsidR="53925A01">
        <w:rPr>
          <w:rFonts w:ascii="SassoonPrimaryInfant" w:hAnsi="SassoonPrimaryInfant"/>
          <w:sz w:val="24"/>
          <w:szCs w:val="24"/>
        </w:rPr>
        <w:t xml:space="preserve"> the</w:t>
      </w:r>
      <w:r w:rsidRPr="36E61C77" w:rsidR="00751094">
        <w:rPr>
          <w:rFonts w:ascii="SassoonPrimaryInfant" w:hAnsi="SassoonPrimaryInfant"/>
          <w:sz w:val="24"/>
          <w:szCs w:val="24"/>
        </w:rPr>
        <w:t xml:space="preserve"> measures in place to effectively manage these risks</w:t>
      </w:r>
      <w:r w:rsidRPr="36E61C77" w:rsidR="7A764DA4">
        <w:rPr>
          <w:rFonts w:ascii="SassoonPrimaryInfant" w:hAnsi="SassoonPrimaryInfant"/>
          <w:sz w:val="24"/>
          <w:szCs w:val="24"/>
        </w:rPr>
        <w:t>.</w:t>
      </w:r>
    </w:p>
    <w:p w:rsidRPr="000475D4" w:rsidR="00751094" w:rsidP="00C1101D" w:rsidRDefault="00751094" w14:paraId="7AE07038" w14:textId="3C857B5B">
      <w:pPr>
        <w:rPr>
          <w:rFonts w:ascii="SassoonPrimaryInfant" w:hAnsi="SassoonPrimaryInfant"/>
          <w:sz w:val="24"/>
          <w:szCs w:val="24"/>
        </w:rPr>
      </w:pPr>
      <w:r w:rsidRPr="000475D4">
        <w:rPr>
          <w:rFonts w:ascii="SassoonPrimaryInfant" w:hAnsi="SassoonPrimaryInfant"/>
          <w:sz w:val="24"/>
          <w:szCs w:val="24"/>
        </w:rPr>
        <w:t>6. As required by the Workplace (Health, Safety and Welfare) Regulations, appropriate facilities will be made available for expectant and breastfeeding mothers to rest e.g. rest room equipped with a comfortable chair and provision for privacy and quiet.</w:t>
      </w:r>
    </w:p>
    <w:p w:rsidRPr="000475D4" w:rsidR="00751094" w:rsidP="00C1101D" w:rsidRDefault="00751094" w14:paraId="26BA799F" w14:textId="089703C6">
      <w:pPr>
        <w:rPr>
          <w:rFonts w:ascii="SassoonPrimaryInfant" w:hAnsi="SassoonPrimaryInfant"/>
          <w:sz w:val="24"/>
          <w:szCs w:val="24"/>
        </w:rPr>
      </w:pPr>
      <w:r w:rsidRPr="36E61C77" w:rsidR="00751094">
        <w:rPr>
          <w:rFonts w:ascii="SassoonPrimaryInfant" w:hAnsi="SassoonPrimaryInfant"/>
          <w:sz w:val="24"/>
          <w:szCs w:val="24"/>
        </w:rPr>
        <w:t xml:space="preserve">7. If </w:t>
      </w:r>
      <w:r w:rsidRPr="36E61C77" w:rsidR="0D1487F1">
        <w:rPr>
          <w:rFonts w:ascii="SassoonPrimaryInfant" w:hAnsi="SassoonPrimaryInfant"/>
          <w:sz w:val="24"/>
          <w:szCs w:val="24"/>
        </w:rPr>
        <w:t>despite</w:t>
      </w:r>
      <w:r w:rsidRPr="36E61C77" w:rsidR="00751094">
        <w:rPr>
          <w:rFonts w:ascii="SassoonPrimaryInfant" w:hAnsi="SassoonPrimaryInfant"/>
          <w:sz w:val="24"/>
          <w:szCs w:val="24"/>
        </w:rPr>
        <w:t xml:space="preserve"> all practicable m</w:t>
      </w:r>
      <w:r w:rsidRPr="36E61C77" w:rsidR="005D5BBD">
        <w:rPr>
          <w:rFonts w:ascii="SassoonPrimaryInfant" w:hAnsi="SassoonPrimaryInfant"/>
          <w:sz w:val="24"/>
          <w:szCs w:val="24"/>
        </w:rPr>
        <w:t xml:space="preserve">easures being taken, </w:t>
      </w:r>
      <w:r w:rsidRPr="36E61C77" w:rsidR="45AD30A4">
        <w:rPr>
          <w:rFonts w:ascii="SassoonPrimaryInfant" w:hAnsi="SassoonPrimaryInfant"/>
          <w:sz w:val="24"/>
          <w:szCs w:val="24"/>
        </w:rPr>
        <w:t xml:space="preserve">if the </w:t>
      </w:r>
      <w:r w:rsidRPr="36E61C77" w:rsidR="005D5BBD">
        <w:rPr>
          <w:rFonts w:ascii="SassoonPrimaryInfant" w:hAnsi="SassoonPrimaryInfant"/>
          <w:sz w:val="24"/>
          <w:szCs w:val="24"/>
        </w:rPr>
        <w:t>school</w:t>
      </w:r>
      <w:r w:rsidRPr="36E61C77" w:rsidR="00751094">
        <w:rPr>
          <w:rFonts w:ascii="SassoonPrimaryInfant" w:hAnsi="SassoonPrimaryInfant"/>
          <w:sz w:val="24"/>
          <w:szCs w:val="24"/>
        </w:rPr>
        <w:t xml:space="preserve"> considers</w:t>
      </w:r>
      <w:r w:rsidRPr="36E61C77" w:rsidR="005D5BBD">
        <w:rPr>
          <w:rFonts w:ascii="SassoonPrimaryInfant" w:hAnsi="SassoonPrimaryInfant"/>
          <w:sz w:val="24"/>
          <w:szCs w:val="24"/>
        </w:rPr>
        <w:t xml:space="preserve"> that there is an unacceptable</w:t>
      </w:r>
      <w:r w:rsidRPr="36E61C77" w:rsidR="00751094">
        <w:rPr>
          <w:rFonts w:ascii="SassoonPrimaryInfant" w:hAnsi="SassoonPrimaryInfant"/>
          <w:sz w:val="24"/>
          <w:szCs w:val="24"/>
        </w:rPr>
        <w:t xml:space="preserve"> risk to a new or expectant mother; the </w:t>
      </w:r>
      <w:r w:rsidRPr="36E61C77" w:rsidR="02A11C53">
        <w:rPr>
          <w:rFonts w:ascii="SassoonPrimaryInfant" w:hAnsi="SassoonPrimaryInfant"/>
          <w:sz w:val="24"/>
          <w:szCs w:val="24"/>
        </w:rPr>
        <w:t xml:space="preserve">school </w:t>
      </w:r>
      <w:r w:rsidRPr="36E61C77" w:rsidR="00751094">
        <w:rPr>
          <w:rFonts w:ascii="SassoonPrimaryInfant" w:hAnsi="SassoonPrimaryInfant"/>
          <w:sz w:val="24"/>
          <w:szCs w:val="24"/>
        </w:rPr>
        <w:t xml:space="preserve">will take all reasonably practicable steps to </w:t>
      </w:r>
      <w:r w:rsidRPr="36E61C77" w:rsidR="7386AA4F">
        <w:rPr>
          <w:rFonts w:ascii="SassoonPrimaryInfant" w:hAnsi="SassoonPrimaryInfant"/>
          <w:sz w:val="24"/>
          <w:szCs w:val="24"/>
        </w:rPr>
        <w:t>ensure working patterns are altered to ensure it is safe for new or expectant mothers to work</w:t>
      </w:r>
      <w:r w:rsidRPr="36E61C77" w:rsidR="00751094">
        <w:rPr>
          <w:rFonts w:ascii="SassoonPrimaryInfant" w:hAnsi="SassoonPrimaryInfant"/>
          <w:sz w:val="24"/>
          <w:szCs w:val="24"/>
        </w:rPr>
        <w:t xml:space="preserve">. If satisfactory alternative </w:t>
      </w:r>
      <w:r w:rsidRPr="36E61C77" w:rsidR="619AC151">
        <w:rPr>
          <w:rFonts w:ascii="SassoonPrimaryInfant" w:hAnsi="SassoonPrimaryInfant"/>
          <w:sz w:val="24"/>
          <w:szCs w:val="24"/>
        </w:rPr>
        <w:t xml:space="preserve">arrangements of </w:t>
      </w:r>
      <w:r w:rsidRPr="36E61C77" w:rsidR="00751094">
        <w:rPr>
          <w:rFonts w:ascii="SassoonPrimaryInfant" w:hAnsi="SassoonPrimaryInfant"/>
          <w:sz w:val="24"/>
          <w:szCs w:val="24"/>
        </w:rPr>
        <w:t xml:space="preserve">employment cannot be found the employee will be medically suspended from employment in accordance with the terms of the Employment Protection (Consolidation) Act 1978 as amended by the Trade Union Reform and Employment Rights Act (1993). </w:t>
      </w:r>
    </w:p>
    <w:p w:rsidRPr="000475D4" w:rsidR="00751094" w:rsidP="00C1101D" w:rsidRDefault="005D5BBD" w14:paraId="67DA1DCF" w14:textId="11F6DE74">
      <w:pPr>
        <w:rPr>
          <w:rFonts w:ascii="SassoonPrimaryInfant" w:hAnsi="SassoonPrimaryInfant"/>
          <w:sz w:val="24"/>
          <w:szCs w:val="24"/>
        </w:rPr>
      </w:pPr>
      <w:r w:rsidRPr="36E61C77" w:rsidR="7C2299A1">
        <w:rPr>
          <w:rFonts w:ascii="SassoonPrimaryInfant" w:hAnsi="SassoonPrimaryInfant"/>
          <w:sz w:val="24"/>
          <w:szCs w:val="24"/>
        </w:rPr>
        <w:t>8</w:t>
      </w:r>
      <w:r w:rsidRPr="36E61C77" w:rsidR="005D5BBD">
        <w:rPr>
          <w:rFonts w:ascii="SassoonPrimaryInfant" w:hAnsi="SassoonPrimaryInfant"/>
          <w:sz w:val="24"/>
          <w:szCs w:val="24"/>
        </w:rPr>
        <w:t>. The school</w:t>
      </w:r>
      <w:r w:rsidRPr="36E61C77" w:rsidR="00751094">
        <w:rPr>
          <w:rFonts w:ascii="SassoonPrimaryInfant" w:hAnsi="SassoonPrimaryInfant"/>
          <w:sz w:val="24"/>
          <w:szCs w:val="24"/>
        </w:rPr>
        <w:t xml:space="preserve"> will treat sympathetically requests for special working conditions which are medically required as a result of pregnancy or breastfeeding.</w:t>
      </w:r>
    </w:p>
    <w:p w:rsidRPr="000475D4" w:rsidR="00BD1022" w:rsidP="00C1101D" w:rsidRDefault="00BD1022" w14:paraId="4F6E89AD" w14:textId="77777777">
      <w:pPr>
        <w:rPr>
          <w:rFonts w:ascii="SassoonPrimaryInfant" w:hAnsi="SassoonPrimaryInfant"/>
          <w:b/>
          <w:sz w:val="28"/>
          <w:szCs w:val="28"/>
          <w:u w:val="single"/>
        </w:rPr>
      </w:pPr>
      <w:r w:rsidRPr="000475D4">
        <w:rPr>
          <w:rFonts w:ascii="SassoonPrimaryInfant" w:hAnsi="SassoonPrimaryInfant"/>
          <w:b/>
          <w:sz w:val="28"/>
          <w:szCs w:val="28"/>
          <w:u w:val="single"/>
        </w:rPr>
        <w:t xml:space="preserve">Action in the event of pregnancy </w:t>
      </w:r>
    </w:p>
    <w:p w:rsidRPr="000475D4" w:rsidR="00BD1022" w:rsidP="00C1101D" w:rsidRDefault="00BD1022" w14:paraId="31DEA04A" w14:textId="3E548F47">
      <w:pPr>
        <w:rPr>
          <w:rFonts w:ascii="SassoonPrimaryInfant" w:hAnsi="SassoonPrimaryInfant"/>
          <w:sz w:val="24"/>
          <w:szCs w:val="24"/>
        </w:rPr>
      </w:pPr>
      <w:r w:rsidRPr="36E61C77" w:rsidR="00BD1022">
        <w:rPr>
          <w:rFonts w:ascii="SassoonPrimaryInfant" w:hAnsi="SassoonPrimaryInfant"/>
          <w:sz w:val="24"/>
          <w:szCs w:val="24"/>
        </w:rPr>
        <w:t>1. Members of staff must inform their</w:t>
      </w:r>
      <w:r w:rsidRPr="36E61C77" w:rsidR="38104136">
        <w:rPr>
          <w:rFonts w:ascii="SassoonPrimaryInfant" w:hAnsi="SassoonPrimaryInfant"/>
          <w:sz w:val="24"/>
          <w:szCs w:val="24"/>
        </w:rPr>
        <w:t xml:space="preserve"> Headteacher </w:t>
      </w:r>
      <w:r w:rsidRPr="36E61C77" w:rsidR="00BD1022">
        <w:rPr>
          <w:rFonts w:ascii="SassoonPrimaryInfant" w:hAnsi="SassoonPrimaryInfant"/>
          <w:sz w:val="24"/>
          <w:szCs w:val="24"/>
        </w:rPr>
        <w:t>as soon as possible after receiving confirmation tha</w:t>
      </w:r>
      <w:r w:rsidRPr="36E61C77" w:rsidR="005D5BBD">
        <w:rPr>
          <w:rFonts w:ascii="SassoonPrimaryInfant" w:hAnsi="SassoonPrimaryInfant"/>
          <w:sz w:val="24"/>
          <w:szCs w:val="24"/>
        </w:rPr>
        <w:t>t they are pregnant. The school</w:t>
      </w:r>
      <w:r w:rsidRPr="36E61C77" w:rsidR="00BD1022">
        <w:rPr>
          <w:rFonts w:ascii="SassoonPrimaryInfant" w:hAnsi="SassoonPrimaryInfant"/>
          <w:sz w:val="24"/>
          <w:szCs w:val="24"/>
        </w:rPr>
        <w:t xml:space="preserve"> will require confirmation of the pregnancy from the expectant mother and review, and where necessary revise</w:t>
      </w:r>
      <w:r w:rsidRPr="36E61C77" w:rsidR="7116E67F">
        <w:rPr>
          <w:rFonts w:ascii="SassoonPrimaryInfant" w:hAnsi="SassoonPrimaryInfant"/>
          <w:sz w:val="24"/>
          <w:szCs w:val="24"/>
        </w:rPr>
        <w:t>,</w:t>
      </w:r>
      <w:r w:rsidRPr="36E61C77" w:rsidR="00BD1022">
        <w:rPr>
          <w:rFonts w:ascii="SassoonPrimaryInfant" w:hAnsi="SassoonPrimaryInfant"/>
          <w:sz w:val="24"/>
          <w:szCs w:val="24"/>
        </w:rPr>
        <w:t xml:space="preserve"> risk assessments to take account of the individual's pregnancy and potential return to work. </w:t>
      </w:r>
    </w:p>
    <w:p w:rsidRPr="000475D4" w:rsidR="00BD1022" w:rsidP="00C1101D" w:rsidRDefault="00BD1022" w14:paraId="7672E182" w14:textId="443B189A">
      <w:pPr>
        <w:rPr>
          <w:rFonts w:ascii="SassoonPrimaryInfant" w:hAnsi="SassoonPrimaryInfant"/>
          <w:sz w:val="24"/>
          <w:szCs w:val="24"/>
        </w:rPr>
      </w:pPr>
      <w:r w:rsidRPr="36E61C77" w:rsidR="21B11ACC">
        <w:rPr>
          <w:rFonts w:ascii="SassoonPrimaryInfant" w:hAnsi="SassoonPrimaryInfant"/>
          <w:sz w:val="24"/>
          <w:szCs w:val="24"/>
        </w:rPr>
        <w:t>2.</w:t>
      </w:r>
      <w:r w:rsidRPr="36E61C77" w:rsidR="00BD1022">
        <w:rPr>
          <w:rFonts w:ascii="SassoonPrimaryInfant" w:hAnsi="SassoonPrimaryInfant"/>
          <w:sz w:val="24"/>
          <w:szCs w:val="24"/>
        </w:rPr>
        <w:t xml:space="preserve">. </w:t>
      </w:r>
      <w:r w:rsidRPr="36E61C77" w:rsidR="619F70DC">
        <w:rPr>
          <w:rFonts w:ascii="SassoonPrimaryInfant" w:hAnsi="SassoonPrimaryInfant"/>
          <w:sz w:val="24"/>
          <w:szCs w:val="24"/>
        </w:rPr>
        <w:t>The Headteacher</w:t>
      </w:r>
      <w:r w:rsidRPr="36E61C77" w:rsidR="00BD1022">
        <w:rPr>
          <w:rFonts w:ascii="SassoonPrimaryInfant" w:hAnsi="SassoonPrimaryInfant"/>
          <w:sz w:val="24"/>
          <w:szCs w:val="24"/>
        </w:rPr>
        <w:t xml:space="preserve"> will apply the generic pregnancy risk assessment for the employee’s job. As a result of th</w:t>
      </w:r>
      <w:r w:rsidRPr="36E61C77" w:rsidR="004403AA">
        <w:rPr>
          <w:rFonts w:ascii="SassoonPrimaryInfant" w:hAnsi="SassoonPrimaryInfant"/>
          <w:sz w:val="24"/>
          <w:szCs w:val="24"/>
        </w:rPr>
        <w:t>ese risk assessments</w:t>
      </w:r>
      <w:r w:rsidRPr="36E61C77" w:rsidR="3963881E">
        <w:rPr>
          <w:rFonts w:ascii="SassoonPrimaryInfant" w:hAnsi="SassoonPrimaryInfant"/>
          <w:sz w:val="24"/>
          <w:szCs w:val="24"/>
        </w:rPr>
        <w:t>,</w:t>
      </w:r>
      <w:r w:rsidRPr="36E61C77" w:rsidR="004403AA">
        <w:rPr>
          <w:rFonts w:ascii="SassoonPrimaryInfant" w:hAnsi="SassoonPrimaryInfant"/>
          <w:sz w:val="24"/>
          <w:szCs w:val="24"/>
        </w:rPr>
        <w:t xml:space="preserve"> the school</w:t>
      </w:r>
      <w:r w:rsidRPr="36E61C77" w:rsidR="00BD1022">
        <w:rPr>
          <w:rFonts w:ascii="SassoonPrimaryInfant" w:hAnsi="SassoonPrimaryInfant"/>
          <w:sz w:val="24"/>
          <w:szCs w:val="24"/>
        </w:rPr>
        <w:t xml:space="preserve"> will supply verbal and written advice.</w:t>
      </w:r>
      <w:bookmarkStart w:name="_GoBack" w:id="0"/>
      <w:bookmarkEnd w:id="0"/>
    </w:p>
    <w:p w:rsidR="000475D4" w:rsidP="00C1101D" w:rsidRDefault="000475D4" w14:paraId="400C5601" w14:textId="77777777">
      <w:pPr>
        <w:rPr>
          <w:rFonts w:ascii="SassoonPrimaryInfant" w:hAnsi="SassoonPrimaryInfant"/>
          <w:sz w:val="24"/>
          <w:szCs w:val="24"/>
        </w:rPr>
      </w:pPr>
    </w:p>
    <w:p w:rsidR="005D5BBD" w:rsidP="36E61C77" w:rsidRDefault="005D5BBD" w14:paraId="6D412437" w14:textId="77777777">
      <w:pPr>
        <w:rPr>
          <w:rFonts w:ascii="SassoonPrimaryInfant" w:hAnsi="SassoonPrimaryInfant"/>
          <w:b w:val="1"/>
          <w:bCs w:val="1"/>
          <w:sz w:val="28"/>
          <w:szCs w:val="28"/>
          <w:u w:val="single"/>
        </w:rPr>
      </w:pPr>
    </w:p>
    <w:p w:rsidR="36E61C77" w:rsidP="36E61C77" w:rsidRDefault="36E61C77" w14:paraId="0389A88B" w14:textId="26B42C6E">
      <w:pPr>
        <w:pStyle w:val="Normal"/>
        <w:rPr>
          <w:rFonts w:ascii="SassoonPrimaryInfant" w:hAnsi="SassoonPrimaryInfant"/>
          <w:b w:val="1"/>
          <w:bCs w:val="1"/>
          <w:sz w:val="28"/>
          <w:szCs w:val="28"/>
          <w:u w:val="single"/>
        </w:rPr>
      </w:pPr>
    </w:p>
    <w:p w:rsidRPr="000475D4" w:rsidR="002C34A6" w:rsidP="00C1101D" w:rsidRDefault="002C34A6" w14:paraId="37E1E21F" w14:textId="77777777">
      <w:pPr>
        <w:rPr>
          <w:rFonts w:ascii="SassoonPrimaryInfant" w:hAnsi="SassoonPrimaryInfant"/>
          <w:b/>
          <w:sz w:val="28"/>
          <w:szCs w:val="28"/>
          <w:u w:val="single"/>
        </w:rPr>
      </w:pPr>
      <w:r w:rsidRPr="000475D4">
        <w:rPr>
          <w:rFonts w:ascii="SassoonPrimaryInfant" w:hAnsi="SassoonPrimaryInfant"/>
          <w:b/>
          <w:sz w:val="28"/>
          <w:szCs w:val="28"/>
          <w:u w:val="single"/>
        </w:rPr>
        <w:t xml:space="preserve">Ergonomic considerations </w:t>
      </w:r>
    </w:p>
    <w:p w:rsidRPr="000475D4" w:rsidR="002C34A6" w:rsidP="00C1101D" w:rsidRDefault="002C34A6" w14:paraId="55DF0558" w14:textId="16B58180">
      <w:pPr>
        <w:rPr>
          <w:rFonts w:ascii="SassoonPrimaryInfant" w:hAnsi="SassoonPrimaryInfant"/>
          <w:sz w:val="24"/>
          <w:szCs w:val="24"/>
        </w:rPr>
      </w:pPr>
      <w:r w:rsidRPr="36E61C77" w:rsidR="002C34A6">
        <w:rPr>
          <w:rFonts w:ascii="SassoonPrimaryInfant" w:hAnsi="SassoonPrimaryInfant"/>
          <w:sz w:val="24"/>
          <w:szCs w:val="24"/>
        </w:rPr>
        <w:t xml:space="preserve">Pregnant employees may have restricted ability to perform certain physical tasks. Physical capacity will vary according to stage of pregnancy and general physical </w:t>
      </w:r>
      <w:r w:rsidRPr="36E61C77" w:rsidR="15D59F8C">
        <w:rPr>
          <w:rFonts w:ascii="SassoonPrimaryInfant" w:hAnsi="SassoonPrimaryInfant"/>
          <w:sz w:val="24"/>
          <w:szCs w:val="24"/>
        </w:rPr>
        <w:t>capacity;</w:t>
      </w:r>
      <w:r w:rsidRPr="36E61C77" w:rsidR="002C34A6">
        <w:rPr>
          <w:rFonts w:ascii="SassoonPrimaryInfant" w:hAnsi="SassoonPrimaryInfant"/>
          <w:sz w:val="24"/>
          <w:szCs w:val="24"/>
        </w:rPr>
        <w:t xml:space="preserve"> </w:t>
      </w:r>
      <w:r w:rsidRPr="36E61C77" w:rsidR="4A7CFD4C">
        <w:rPr>
          <w:rFonts w:ascii="SassoonPrimaryInfant" w:hAnsi="SassoonPrimaryInfant"/>
          <w:sz w:val="24"/>
          <w:szCs w:val="24"/>
        </w:rPr>
        <w:t>however,</w:t>
      </w:r>
      <w:r w:rsidRPr="36E61C77" w:rsidR="002C34A6">
        <w:rPr>
          <w:rFonts w:ascii="SassoonPrimaryInfant" w:hAnsi="SassoonPrimaryInfant"/>
          <w:sz w:val="24"/>
          <w:szCs w:val="24"/>
        </w:rPr>
        <w:t xml:space="preserve"> a specific risk assessment should be carried out where there is: </w:t>
      </w:r>
    </w:p>
    <w:p w:rsidRPr="000475D4" w:rsidR="002C34A6" w:rsidP="000475D4" w:rsidRDefault="002C34A6" w14:paraId="41F501D5" w14:textId="708B9EDC">
      <w:pPr>
        <w:pStyle w:val="ListParagraph"/>
        <w:numPr>
          <w:ilvl w:val="0"/>
          <w:numId w:val="27"/>
        </w:numPr>
        <w:rPr>
          <w:rFonts w:ascii="SassoonPrimaryInfant" w:hAnsi="SassoonPrimaryInfant"/>
          <w:sz w:val="24"/>
          <w:szCs w:val="24"/>
        </w:rPr>
      </w:pPr>
      <w:r w:rsidRPr="2C540F4E" w:rsidR="002C34A6">
        <w:rPr>
          <w:rFonts w:ascii="SassoonPrimaryInfant" w:hAnsi="SassoonPrimaryInfant"/>
          <w:sz w:val="24"/>
          <w:szCs w:val="24"/>
        </w:rPr>
        <w:t xml:space="preserve">Work which because of problems with posture, reach or clearance could cause ergonomic problems to the pregnant employee </w:t>
      </w:r>
    </w:p>
    <w:p w:rsidRPr="000475D4" w:rsidR="002C34A6" w:rsidP="000475D4" w:rsidRDefault="002C34A6" w14:paraId="7E74069C" w14:textId="5F37BBC9">
      <w:pPr>
        <w:pStyle w:val="ListParagraph"/>
        <w:numPr>
          <w:ilvl w:val="0"/>
          <w:numId w:val="27"/>
        </w:numPr>
        <w:rPr>
          <w:rFonts w:ascii="SassoonPrimaryInfant" w:hAnsi="SassoonPrimaryInfant"/>
          <w:sz w:val="24"/>
          <w:szCs w:val="24"/>
        </w:rPr>
      </w:pPr>
      <w:r w:rsidRPr="2C540F4E" w:rsidR="002C34A6">
        <w:rPr>
          <w:rFonts w:ascii="SassoonPrimaryInfant" w:hAnsi="SassoonPrimaryInfant"/>
          <w:sz w:val="24"/>
          <w:szCs w:val="24"/>
        </w:rPr>
        <w:t>Heavy or strenuous work</w:t>
      </w:r>
      <w:r w:rsidRPr="2C540F4E" w:rsidR="002C34A6">
        <w:rPr>
          <w:rFonts w:ascii="SassoonPrimaryInfant" w:hAnsi="SassoonPrimaryInfant"/>
          <w:sz w:val="24"/>
          <w:szCs w:val="24"/>
        </w:rPr>
        <w:t xml:space="preserve"> </w:t>
      </w:r>
    </w:p>
    <w:p w:rsidRPr="000475D4" w:rsidR="002C34A6" w:rsidP="000475D4" w:rsidRDefault="002C34A6" w14:paraId="5009BEB8" w14:textId="1A73476B">
      <w:pPr>
        <w:pStyle w:val="ListParagraph"/>
        <w:numPr>
          <w:ilvl w:val="0"/>
          <w:numId w:val="27"/>
        </w:numPr>
        <w:rPr>
          <w:rFonts w:ascii="SassoonPrimaryInfant" w:hAnsi="SassoonPrimaryInfant"/>
          <w:sz w:val="24"/>
          <w:szCs w:val="24"/>
        </w:rPr>
      </w:pPr>
      <w:r w:rsidRPr="36E61C77" w:rsidR="002C34A6">
        <w:rPr>
          <w:rFonts w:ascii="SassoonPrimaryInfant" w:hAnsi="SassoonPrimaryInfant"/>
          <w:sz w:val="24"/>
          <w:szCs w:val="24"/>
        </w:rPr>
        <w:t>Repeated heavy lifting</w:t>
      </w:r>
      <w:r w:rsidRPr="36E61C77" w:rsidR="71805141">
        <w:rPr>
          <w:rFonts w:ascii="SassoonPrimaryInfant" w:hAnsi="SassoonPrimaryInfant"/>
          <w:sz w:val="24"/>
          <w:szCs w:val="24"/>
        </w:rPr>
        <w:t>.</w:t>
      </w:r>
      <w:r w:rsidRPr="36E61C77" w:rsidR="002C34A6">
        <w:rPr>
          <w:rFonts w:ascii="SassoonPrimaryInfant" w:hAnsi="SassoonPrimaryInfant"/>
          <w:sz w:val="24"/>
          <w:szCs w:val="24"/>
        </w:rPr>
        <w:t xml:space="preserve"> Strict limits on weights are not laid down</w:t>
      </w:r>
      <w:r w:rsidRPr="36E61C77" w:rsidR="25099067">
        <w:rPr>
          <w:rFonts w:ascii="SassoonPrimaryInfant" w:hAnsi="SassoonPrimaryInfant"/>
          <w:sz w:val="24"/>
          <w:szCs w:val="24"/>
        </w:rPr>
        <w:t>,</w:t>
      </w:r>
      <w:r w:rsidRPr="36E61C77" w:rsidR="002C34A6">
        <w:rPr>
          <w:rFonts w:ascii="SassoonPrimaryInfant" w:hAnsi="SassoonPrimaryInfant"/>
          <w:sz w:val="24"/>
          <w:szCs w:val="24"/>
        </w:rPr>
        <w:t xml:space="preserve"> as much depends on the stage of the pregnancy, the physique of the person involved, on the nature and shape of the materials to be lifted and the nature of the lift, but as a general guide after 20-24 weeks lifts should not exceed one half of the guidance weights issue by the HSE under the Manual Handling of Loads Regulations for female operators.</w:t>
      </w:r>
    </w:p>
    <w:p w:rsidRPr="000475D4" w:rsidR="002C34A6" w:rsidP="00C1101D" w:rsidRDefault="002C34A6" w14:paraId="6C001A15" w14:textId="77777777">
      <w:pPr>
        <w:rPr>
          <w:rFonts w:ascii="SassoonPrimaryInfant" w:hAnsi="SassoonPrimaryInfant"/>
          <w:b/>
          <w:sz w:val="28"/>
          <w:szCs w:val="28"/>
          <w:u w:val="single"/>
        </w:rPr>
      </w:pPr>
      <w:r w:rsidRPr="000475D4">
        <w:rPr>
          <w:rFonts w:ascii="SassoonPrimaryInfant" w:hAnsi="SassoonPrimaryInfant"/>
          <w:b/>
          <w:sz w:val="28"/>
          <w:szCs w:val="28"/>
          <w:u w:val="single"/>
        </w:rPr>
        <w:t xml:space="preserve">Visual Display Units </w:t>
      </w:r>
    </w:p>
    <w:p w:rsidRPr="000475D4" w:rsidR="002C34A6" w:rsidP="00C1101D" w:rsidRDefault="002C34A6" w14:paraId="3517FE65" w14:textId="52F3A9F7">
      <w:pPr>
        <w:rPr>
          <w:rFonts w:ascii="SassoonPrimaryInfant" w:hAnsi="SassoonPrimaryInfant"/>
          <w:sz w:val="24"/>
          <w:szCs w:val="24"/>
        </w:rPr>
      </w:pPr>
      <w:r w:rsidRPr="36E61C77" w:rsidR="002C34A6">
        <w:rPr>
          <w:rFonts w:ascii="SassoonPrimaryInfant" w:hAnsi="SassoonPrimaryInfant"/>
          <w:sz w:val="24"/>
          <w:szCs w:val="24"/>
        </w:rPr>
        <w:t xml:space="preserve">The Health &amp; Safety Executive do not feel that there is any risk to pregnant employees from such work except where ergonomic problems occur due to problems with posture, reaches and clearances. </w:t>
      </w:r>
      <w:r w:rsidRPr="36E61C77" w:rsidR="36462265">
        <w:rPr>
          <w:rFonts w:ascii="SassoonPrimaryInfant" w:hAnsi="SassoonPrimaryInfant"/>
          <w:sz w:val="24"/>
          <w:szCs w:val="24"/>
        </w:rPr>
        <w:t>However,</w:t>
      </w:r>
      <w:r w:rsidRPr="36E61C77" w:rsidR="002C34A6">
        <w:rPr>
          <w:rFonts w:ascii="SassoonPrimaryInfant" w:hAnsi="SassoonPrimaryInfant"/>
          <w:sz w:val="24"/>
          <w:szCs w:val="24"/>
        </w:rPr>
        <w:t xml:space="preserve"> all cases where concern is expressed by an employee should be treated sympathetically</w:t>
      </w:r>
      <w:r w:rsidRPr="36E61C77" w:rsidR="005D5BBD">
        <w:rPr>
          <w:rFonts w:ascii="SassoonPrimaryInfant" w:hAnsi="SassoonPrimaryInfant"/>
          <w:sz w:val="24"/>
          <w:szCs w:val="24"/>
        </w:rPr>
        <w:t>.</w:t>
      </w:r>
      <w:r w:rsidRPr="36E61C77" w:rsidR="002C34A6">
        <w:rPr>
          <w:rFonts w:ascii="SassoonPrimaryInfant" w:hAnsi="SassoonPrimaryInfant"/>
          <w:sz w:val="24"/>
          <w:szCs w:val="24"/>
        </w:rPr>
        <w:t xml:space="preserve"> </w:t>
      </w:r>
    </w:p>
    <w:p w:rsidRPr="000475D4" w:rsidR="002C34A6" w:rsidP="36E61C77" w:rsidRDefault="002C34A6" w14:paraId="7488FE5C" w14:textId="718E6FEE">
      <w:pPr>
        <w:rPr>
          <w:rFonts w:ascii="SassoonPrimaryInfant" w:hAnsi="SassoonPrimaryInfant"/>
          <w:sz w:val="24"/>
          <w:szCs w:val="24"/>
        </w:rPr>
      </w:pPr>
      <w:r w:rsidRPr="36E61C77" w:rsidR="002C34A6">
        <w:rPr>
          <w:rFonts w:ascii="SassoonPrimaryInfant" w:hAnsi="SassoonPrimaryInfant"/>
          <w:b w:val="1"/>
          <w:bCs w:val="1"/>
          <w:sz w:val="28"/>
          <w:szCs w:val="28"/>
          <w:u w:val="single"/>
        </w:rPr>
        <w:t xml:space="preserve">Implications </w:t>
      </w:r>
      <w:proofErr w:type="gramStart"/>
      <w:proofErr w:type="gramEnd"/>
    </w:p>
    <w:p w:rsidRPr="000475D4" w:rsidR="002C34A6" w:rsidP="00C1101D" w:rsidRDefault="002C34A6" w14:paraId="156B1F12" w14:textId="2FD829E8">
      <w:pPr>
        <w:rPr>
          <w:rFonts w:ascii="SassoonPrimaryInfant" w:hAnsi="SassoonPrimaryInfant"/>
          <w:sz w:val="24"/>
          <w:szCs w:val="24"/>
        </w:rPr>
      </w:pPr>
      <w:r w:rsidRPr="36E61C77" w:rsidR="002C34A6">
        <w:rPr>
          <w:rFonts w:ascii="SassoonPrimaryInfant" w:hAnsi="SassoonPrimaryInfant"/>
          <w:sz w:val="24"/>
          <w:szCs w:val="24"/>
        </w:rPr>
        <w:t xml:space="preserve">There may be </w:t>
      </w:r>
      <w:r w:rsidRPr="36E61C77" w:rsidR="3E753E48">
        <w:rPr>
          <w:rFonts w:ascii="SassoonPrimaryInfant" w:hAnsi="SassoonPrimaryInfant"/>
          <w:sz w:val="24"/>
          <w:szCs w:val="24"/>
        </w:rPr>
        <w:t>several</w:t>
      </w:r>
      <w:r w:rsidRPr="36E61C77" w:rsidR="002C34A6">
        <w:rPr>
          <w:rFonts w:ascii="SassoonPrimaryInfant" w:hAnsi="SassoonPrimaryInfant"/>
          <w:sz w:val="24"/>
          <w:szCs w:val="24"/>
        </w:rPr>
        <w:t xml:space="preserve"> circumstances where an employee may consider not advising her </w:t>
      </w:r>
      <w:r w:rsidRPr="36E61C77" w:rsidR="43720250">
        <w:rPr>
          <w:rFonts w:ascii="SassoonPrimaryInfant" w:hAnsi="SassoonPrimaryInfant"/>
          <w:sz w:val="24"/>
          <w:szCs w:val="24"/>
        </w:rPr>
        <w:t xml:space="preserve">Headteacher </w:t>
      </w:r>
      <w:r w:rsidRPr="36E61C77" w:rsidR="002C34A6">
        <w:rPr>
          <w:rFonts w:ascii="SassoonPrimaryInfant" w:hAnsi="SassoonPrimaryInfant"/>
          <w:sz w:val="24"/>
          <w:szCs w:val="24"/>
        </w:rPr>
        <w:t xml:space="preserve">about her pregnancy. However, by not advising, the employee may risk the following: - </w:t>
      </w:r>
      <w:r w:rsidRPr="36E61C77" w:rsidR="112C729B">
        <w:rPr>
          <w:rFonts w:ascii="SassoonPrimaryInfant" w:hAnsi="SassoonPrimaryInfant"/>
          <w:sz w:val="24"/>
          <w:szCs w:val="24"/>
        </w:rPr>
        <w:t>b</w:t>
      </w:r>
      <w:r w:rsidRPr="36E61C77" w:rsidR="002C34A6">
        <w:rPr>
          <w:rFonts w:ascii="SassoonPrimaryInfant" w:hAnsi="SassoonPrimaryInfant"/>
          <w:sz w:val="24"/>
          <w:szCs w:val="24"/>
        </w:rPr>
        <w:t xml:space="preserve">eing asked to carry out work that puts herself and her baby at risk - </w:t>
      </w:r>
      <w:r w:rsidRPr="36E61C77" w:rsidR="533F3F47">
        <w:rPr>
          <w:rFonts w:ascii="SassoonPrimaryInfant" w:hAnsi="SassoonPrimaryInfant"/>
          <w:sz w:val="24"/>
          <w:szCs w:val="24"/>
        </w:rPr>
        <w:t>b</w:t>
      </w:r>
      <w:r w:rsidRPr="36E61C77" w:rsidR="002C34A6">
        <w:rPr>
          <w:rFonts w:ascii="SassoonPrimaryInfant" w:hAnsi="SassoonPrimaryInfant"/>
          <w:sz w:val="24"/>
          <w:szCs w:val="24"/>
        </w:rPr>
        <w:t xml:space="preserve">eing exposed to illnesses (through coming into contact with </w:t>
      </w:r>
      <w:r w:rsidRPr="36E61C77" w:rsidR="3002C9FC">
        <w:rPr>
          <w:rFonts w:ascii="SassoonPrimaryInfant" w:hAnsi="SassoonPrimaryInfant"/>
          <w:sz w:val="24"/>
          <w:szCs w:val="24"/>
        </w:rPr>
        <w:t xml:space="preserve">pupils </w:t>
      </w:r>
      <w:r w:rsidRPr="36E61C77" w:rsidR="3002C9FC">
        <w:rPr>
          <w:rFonts w:ascii="SassoonPrimaryInfant" w:hAnsi="SassoonPrimaryInfant"/>
          <w:sz w:val="24"/>
          <w:szCs w:val="24"/>
        </w:rPr>
        <w:t>who may have an illness or virus which is contagious or a danger to pregnant women.)</w:t>
      </w:r>
    </w:p>
    <w:p w:rsidR="000475D4" w:rsidP="000475D4" w:rsidRDefault="000475D4" w14:paraId="6573468B" w14:textId="77777777">
      <w:pPr>
        <w:spacing w:after="0" w:line="240" w:lineRule="auto"/>
        <w:rPr>
          <w:rFonts w:ascii="SassoonPrimaryInfant" w:hAnsi="SassoonPrimaryInfant"/>
          <w:sz w:val="28"/>
          <w:szCs w:val="28"/>
          <w:u w:val="single"/>
        </w:rPr>
      </w:pPr>
      <w:r w:rsidRPr="00FA6047">
        <w:rPr>
          <w:rFonts w:ascii="SassoonPrimaryInfant" w:hAnsi="SassoonPrimaryInfant"/>
          <w:b/>
          <w:sz w:val="28"/>
          <w:szCs w:val="28"/>
          <w:u w:val="single"/>
        </w:rPr>
        <w:lastRenderedPageBreak/>
        <w:t>Monitoring and review</w:t>
      </w:r>
      <w:r w:rsidRPr="00FA6047">
        <w:rPr>
          <w:rFonts w:ascii="SassoonPrimaryInfant" w:hAnsi="SassoonPrimaryInfant"/>
          <w:sz w:val="28"/>
          <w:szCs w:val="28"/>
          <w:u w:val="single"/>
        </w:rPr>
        <w:t xml:space="preserve"> </w:t>
      </w:r>
    </w:p>
    <w:p w:rsidRPr="00FA6047" w:rsidR="000475D4" w:rsidP="000475D4" w:rsidRDefault="000475D4" w14:paraId="126625C7" w14:textId="77777777">
      <w:pPr>
        <w:spacing w:after="0" w:line="240" w:lineRule="auto"/>
        <w:rPr>
          <w:rFonts w:ascii="SassoonPrimaryInfant" w:hAnsi="SassoonPrimaryInfant"/>
          <w:sz w:val="28"/>
          <w:szCs w:val="28"/>
          <w:u w:val="single"/>
        </w:rPr>
      </w:pPr>
    </w:p>
    <w:p w:rsidR="7B3D7CE4" w:rsidP="36E61C77" w:rsidRDefault="7B3D7CE4" w14:paraId="2F881D79" w14:textId="0D8C3FC9">
      <w:pPr>
        <w:rPr>
          <w:rFonts w:ascii="SassoonPrimaryInfant" w:hAnsi="SassoonPrimaryInfant" w:eastAsia="SassoonPrimaryInfant" w:cs="SassoonPrimaryInfant"/>
          <w:noProof w:val="0"/>
          <w:sz w:val="24"/>
          <w:szCs w:val="24"/>
          <w:lang w:val="en-GB"/>
        </w:rPr>
      </w:pPr>
      <w:r w:rsidRPr="36E61C77" w:rsidR="7B3D7CE4">
        <w:rPr>
          <w:rFonts w:ascii="SassoonPrimaryInfant" w:hAnsi="SassoonPrimaryInfant" w:eastAsia="SassoonPrimaryInfant" w:cs="SassoonPrimaryInfant"/>
          <w:b w:val="1"/>
          <w:bCs w:val="1"/>
          <w:noProof w:val="0"/>
          <w:sz w:val="24"/>
          <w:szCs w:val="24"/>
          <w:lang w:val="en-GB"/>
        </w:rPr>
        <w:t>This policy will be reviewed every two years unless there are any changes within the Trust.</w:t>
      </w:r>
    </w:p>
    <w:p w:rsidRPr="001D2BA2" w:rsidR="000475D4" w:rsidP="000475D4" w:rsidRDefault="000475D4" w14:paraId="7AC072E6" w14:textId="7E288F3F">
      <w:pPr>
        <w:spacing w:after="0" w:line="240" w:lineRule="auto"/>
        <w:rPr>
          <w:rFonts w:ascii="SassoonPrimaryInfant" w:hAnsi="SassoonPrimaryInfant"/>
          <w:sz w:val="24"/>
          <w:szCs w:val="24"/>
        </w:rPr>
      </w:pPr>
      <w:r w:rsidRPr="36E61C77" w:rsidR="000475D4">
        <w:rPr>
          <w:rFonts w:ascii="SassoonPrimaryInfant" w:hAnsi="SassoonPrimaryInfant"/>
          <w:sz w:val="24"/>
          <w:szCs w:val="24"/>
        </w:rPr>
        <w:t>Any changes to this policy will be communicated to all staff members and, where appropriate, parents.</w:t>
      </w:r>
    </w:p>
    <w:p w:rsidRPr="000475D4" w:rsidR="002C34A6" w:rsidP="00C1101D" w:rsidRDefault="002C34A6" w14:paraId="3EE36F5A" w14:textId="6DAF3465">
      <w:pPr>
        <w:rPr>
          <w:rFonts w:ascii="SassoonPrimaryInfant" w:hAnsi="SassoonPrimaryInfant"/>
          <w:sz w:val="24"/>
          <w:szCs w:val="24"/>
        </w:rPr>
      </w:pPr>
    </w:p>
    <w:p w:rsidRPr="000475D4" w:rsidR="002C34A6" w:rsidP="00C1101D" w:rsidRDefault="002C34A6" w14:paraId="7579ED44" w14:textId="68076A7C">
      <w:pPr>
        <w:rPr>
          <w:rFonts w:ascii="SassoonPrimaryInfant" w:hAnsi="SassoonPrimaryInfant"/>
          <w:sz w:val="24"/>
          <w:szCs w:val="24"/>
        </w:rPr>
      </w:pPr>
    </w:p>
    <w:p w:rsidRPr="000475D4" w:rsidR="002C34A6" w:rsidP="00C1101D" w:rsidRDefault="002C34A6" w14:paraId="7F8D148C" w14:textId="4123284B">
      <w:pPr>
        <w:rPr>
          <w:rFonts w:ascii="SassoonPrimaryInfant" w:hAnsi="SassoonPrimaryInfant"/>
          <w:sz w:val="24"/>
          <w:szCs w:val="24"/>
        </w:rPr>
      </w:pPr>
    </w:p>
    <w:p w:rsidRPr="000475D4" w:rsidR="002C34A6" w:rsidP="00C1101D" w:rsidRDefault="002C34A6" w14:paraId="7CCD9471" w14:textId="3D480A50">
      <w:pPr>
        <w:rPr>
          <w:rFonts w:ascii="SassoonPrimaryInfant" w:hAnsi="SassoonPrimaryInfant"/>
          <w:sz w:val="24"/>
          <w:szCs w:val="24"/>
        </w:rPr>
      </w:pPr>
    </w:p>
    <w:p w:rsidRPr="000475D4" w:rsidR="002C34A6" w:rsidP="00C1101D" w:rsidRDefault="002C34A6" w14:paraId="0FC07323" w14:textId="7FD4F07F">
      <w:pPr>
        <w:rPr>
          <w:rFonts w:ascii="SassoonPrimaryInfant" w:hAnsi="SassoonPrimaryInfant"/>
          <w:sz w:val="24"/>
          <w:szCs w:val="24"/>
        </w:rPr>
      </w:pPr>
    </w:p>
    <w:p w:rsidRPr="000475D4" w:rsidR="002C34A6" w:rsidP="00C1101D" w:rsidRDefault="002C34A6" w14:paraId="271B2CE0" w14:textId="455F320F">
      <w:pPr>
        <w:rPr>
          <w:rFonts w:ascii="SassoonPrimaryInfant" w:hAnsi="SassoonPrimaryInfant"/>
          <w:sz w:val="24"/>
          <w:szCs w:val="24"/>
        </w:rPr>
      </w:pPr>
    </w:p>
    <w:p w:rsidRPr="000475D4" w:rsidR="002C34A6" w:rsidP="00C1101D" w:rsidRDefault="002C34A6" w14:paraId="701037BF" w14:textId="2D261CD2">
      <w:pPr>
        <w:rPr>
          <w:rFonts w:ascii="SassoonPrimaryInfant" w:hAnsi="SassoonPrimaryInfant"/>
          <w:sz w:val="24"/>
          <w:szCs w:val="24"/>
        </w:rPr>
      </w:pPr>
    </w:p>
    <w:p w:rsidRPr="000475D4" w:rsidR="002C34A6" w:rsidP="00C1101D" w:rsidRDefault="002C34A6" w14:paraId="2A2C754A" w14:textId="679B8251">
      <w:pPr>
        <w:rPr>
          <w:rFonts w:ascii="SassoonPrimaryInfant" w:hAnsi="SassoonPrimaryInfant"/>
          <w:sz w:val="24"/>
          <w:szCs w:val="24"/>
        </w:rPr>
      </w:pPr>
    </w:p>
    <w:p w:rsidRPr="000475D4" w:rsidR="002C34A6" w:rsidP="00C1101D" w:rsidRDefault="002C34A6" w14:paraId="53E34919" w14:textId="4AC90030">
      <w:pPr>
        <w:rPr>
          <w:rFonts w:ascii="SassoonPrimaryInfant" w:hAnsi="SassoonPrimaryInfant"/>
          <w:sz w:val="24"/>
          <w:szCs w:val="24"/>
        </w:rPr>
      </w:pPr>
    </w:p>
    <w:p w:rsidRPr="000475D4" w:rsidR="002C34A6" w:rsidP="00C1101D" w:rsidRDefault="002C34A6" w14:paraId="1C190309" w14:textId="283475AF">
      <w:pPr>
        <w:rPr>
          <w:rFonts w:ascii="SassoonPrimaryInfant" w:hAnsi="SassoonPrimaryInfant"/>
          <w:sz w:val="24"/>
          <w:szCs w:val="24"/>
        </w:rPr>
      </w:pPr>
    </w:p>
    <w:p w:rsidRPr="000475D4" w:rsidR="002C34A6" w:rsidP="00C1101D" w:rsidRDefault="002C34A6" w14:paraId="7F938A12" w14:textId="243CB5B1">
      <w:pPr>
        <w:rPr>
          <w:rFonts w:ascii="SassoonPrimaryInfant" w:hAnsi="SassoonPrimaryInfant"/>
          <w:sz w:val="24"/>
          <w:szCs w:val="24"/>
        </w:rPr>
      </w:pPr>
    </w:p>
    <w:p w:rsidRPr="000475D4" w:rsidR="002C34A6" w:rsidP="00C1101D" w:rsidRDefault="002C34A6" w14:paraId="48130651" w14:textId="1464D8B7">
      <w:pPr>
        <w:rPr>
          <w:rFonts w:ascii="SassoonPrimaryInfant" w:hAnsi="SassoonPrimaryInfant"/>
          <w:sz w:val="24"/>
          <w:szCs w:val="24"/>
        </w:rPr>
      </w:pPr>
    </w:p>
    <w:p w:rsidRPr="000475D4" w:rsidR="002C34A6" w:rsidP="00C1101D" w:rsidRDefault="002C34A6" w14:paraId="7BDAAAFC" w14:textId="08D02EE4">
      <w:pPr>
        <w:rPr>
          <w:rFonts w:ascii="SassoonPrimaryInfant" w:hAnsi="SassoonPrimaryInfant"/>
          <w:sz w:val="24"/>
          <w:szCs w:val="24"/>
        </w:rPr>
      </w:pPr>
    </w:p>
    <w:p w:rsidRPr="000475D4" w:rsidR="002C34A6" w:rsidP="00C1101D" w:rsidRDefault="002C34A6" w14:paraId="35A3A071" w14:textId="28D0D1F9">
      <w:pPr>
        <w:rPr>
          <w:rFonts w:ascii="SassoonPrimaryInfant" w:hAnsi="SassoonPrimaryInfant"/>
          <w:sz w:val="24"/>
          <w:szCs w:val="24"/>
        </w:rPr>
      </w:pPr>
    </w:p>
    <w:p w:rsidRPr="000475D4" w:rsidR="002C34A6" w:rsidP="00C1101D" w:rsidRDefault="002C34A6" w14:paraId="6E140E27" w14:textId="40167846">
      <w:pPr>
        <w:rPr>
          <w:rFonts w:ascii="SassoonPrimaryInfant" w:hAnsi="SassoonPrimaryInfant"/>
          <w:sz w:val="24"/>
          <w:szCs w:val="24"/>
        </w:rPr>
      </w:pPr>
    </w:p>
    <w:p w:rsidRPr="000475D4" w:rsidR="00763986" w:rsidP="00C1101D" w:rsidRDefault="00763986" w14:paraId="0146849C" w14:textId="77777777">
      <w:pPr>
        <w:rPr>
          <w:rFonts w:ascii="SassoonPrimaryInfant" w:hAnsi="SassoonPrimaryInfant"/>
          <w:sz w:val="24"/>
          <w:szCs w:val="24"/>
        </w:rPr>
      </w:pPr>
    </w:p>
    <w:p w:rsidR="002C34A6" w:rsidP="00C1101D" w:rsidRDefault="002C34A6" w14:paraId="64076241" w14:textId="3A2D91FE">
      <w:r>
        <w:t>OCCUPATIONAL HEALTH RISK ASSESSMENT FOR THE EXPECTANT MOTHER</w:t>
      </w:r>
    </w:p>
    <w:p w:rsidR="002C34A6" w:rsidP="00C1101D" w:rsidRDefault="002C34A6" w14:paraId="5BC58ED3" w14:textId="2954D083">
      <w:r>
        <w:t xml:space="preserve">Name: </w:t>
      </w:r>
    </w:p>
    <w:p w:rsidR="002C34A6" w:rsidP="00C1101D" w:rsidRDefault="002C34A6" w14:paraId="376551B0" w14:textId="77777777">
      <w:r>
        <w:t xml:space="preserve">Pregnancy Stage: </w:t>
      </w:r>
    </w:p>
    <w:p w:rsidR="002C34A6" w:rsidP="00C1101D" w:rsidRDefault="002C34A6" w14:paraId="4B910C54" w14:textId="77777777">
      <w:r>
        <w:t xml:space="preserve">Weeks Description of principal work area: </w:t>
      </w:r>
    </w:p>
    <w:p w:rsidR="002C34A6" w:rsidP="00C1101D" w:rsidRDefault="002C34A6" w14:paraId="1C6E4AFD" w14:textId="401EAB84">
      <w:r>
        <w:t xml:space="preserve">Does the employee’s usual work </w:t>
      </w:r>
      <w:proofErr w:type="gramStart"/>
      <w:r>
        <w:t>involve:</w:t>
      </w:r>
      <w:proofErr w:type="gramEnd"/>
    </w:p>
    <w:p w:rsidR="002C34A6" w:rsidP="00C1101D" w:rsidRDefault="002C34A6" w14:paraId="07644C5A" w14:textId="77777777">
      <w:r>
        <w:t xml:space="preserve">Sitting </w:t>
      </w:r>
    </w:p>
    <w:p w:rsidR="002C34A6" w:rsidP="00C1101D" w:rsidRDefault="002C34A6" w14:paraId="0F7808DA" w14:textId="65DEB646">
      <w:r>
        <w:t xml:space="preserve">Sitting/Standing </w:t>
      </w:r>
    </w:p>
    <w:p w:rsidR="002C34A6" w:rsidP="00C1101D" w:rsidRDefault="002C34A6" w14:paraId="1396EEFA" w14:textId="77777777">
      <w:r>
        <w:lastRenderedPageBreak/>
        <w:t>Standing</w:t>
      </w:r>
    </w:p>
    <w:p w:rsidR="002C34A6" w:rsidP="00C1101D" w:rsidRDefault="002C34A6" w14:paraId="00E82FFC" w14:textId="77777777">
      <w:r>
        <w:t xml:space="preserve"> No lifting</w:t>
      </w:r>
    </w:p>
    <w:p w:rsidR="002C34A6" w:rsidP="00C1101D" w:rsidRDefault="002C34A6" w14:paraId="7F51E98D" w14:textId="77777777">
      <w:r>
        <w:t xml:space="preserve"> Minimal Lifting </w:t>
      </w:r>
    </w:p>
    <w:p w:rsidR="002C34A6" w:rsidP="00C1101D" w:rsidRDefault="002C34A6" w14:paraId="1CBA2900" w14:textId="77777777">
      <w:r>
        <w:t xml:space="preserve">Lifting to guidelines </w:t>
      </w:r>
    </w:p>
    <w:p w:rsidR="002C34A6" w:rsidP="00C1101D" w:rsidRDefault="002C34A6" w14:paraId="546EA0D0" w14:textId="77777777">
      <w:r>
        <w:t xml:space="preserve">Does the employee find their workstation comfortable/ </w:t>
      </w:r>
      <w:proofErr w:type="gramStart"/>
      <w:r>
        <w:t>uncomfortable</w:t>
      </w:r>
      <w:proofErr w:type="gramEnd"/>
      <w:r>
        <w:t xml:space="preserve"> </w:t>
      </w:r>
    </w:p>
    <w:p w:rsidR="002C34A6" w:rsidP="00C1101D" w:rsidRDefault="002C34A6" w14:paraId="76EB77E4" w14:textId="77777777">
      <w:r>
        <w:t xml:space="preserve">Details Does the Employee work regular overtime? Yes No </w:t>
      </w:r>
    </w:p>
    <w:p w:rsidR="002C34A6" w:rsidP="00C1101D" w:rsidRDefault="002C34A6" w14:paraId="60DC6BD0" w14:textId="20F8769F">
      <w:r>
        <w:t xml:space="preserve">If Yes, average weekly </w:t>
      </w:r>
      <w:proofErr w:type="gramStart"/>
      <w:r>
        <w:t>hours .........................</w:t>
      </w:r>
      <w:proofErr w:type="gramEnd"/>
    </w:p>
    <w:p w:rsidR="002C34A6" w:rsidP="00C1101D" w:rsidRDefault="002C34A6" w14:paraId="73A6C8F5" w14:textId="11DBD58A">
      <w:r>
        <w:t xml:space="preserve"> Does the employee have an existing medical problem that may affect their health during pregnancy? (</w:t>
      </w:r>
      <w:proofErr w:type="spellStart"/>
      <w:proofErr w:type="gramStart"/>
      <w:r>
        <w:t>eg</w:t>
      </w:r>
      <w:proofErr w:type="spellEnd"/>
      <w:proofErr w:type="gramEnd"/>
      <w:r>
        <w:t xml:space="preserve"> diabetes, varicose veins) ....................................................................................................................................................</w:t>
      </w:r>
    </w:p>
    <w:p w:rsidR="002C34A6" w:rsidP="00C1101D" w:rsidRDefault="002C34A6" w14:paraId="79566BD6" w14:textId="77777777">
      <w:r>
        <w:t xml:space="preserve">Does the Employee have any minor discomforts of pregnancy e.g. morning </w:t>
      </w:r>
      <w:proofErr w:type="gramStart"/>
      <w:r>
        <w:t>sickness ....................................................................................................................................................</w:t>
      </w:r>
      <w:proofErr w:type="gramEnd"/>
      <w:r>
        <w:t xml:space="preserve"> </w:t>
      </w:r>
    </w:p>
    <w:p w:rsidR="002C34A6" w:rsidP="00C1101D" w:rsidRDefault="002C34A6" w14:paraId="399BC562" w14:textId="2E49FF03">
      <w:r>
        <w:t xml:space="preserve">Family history: Twins Hypertension Diabetes Other </w:t>
      </w:r>
      <w:proofErr w:type="gramStart"/>
      <w:r>
        <w:t>None ....................................................................................................................................................</w:t>
      </w:r>
      <w:proofErr w:type="gramEnd"/>
      <w:r>
        <w:t xml:space="preserve"> Previous Obstetric History: </w:t>
      </w:r>
      <w:proofErr w:type="gramStart"/>
      <w:r>
        <w:t>.................................................................................................................................................... ....................................................................................................................................................</w:t>
      </w:r>
      <w:proofErr w:type="gramEnd"/>
    </w:p>
    <w:p w:rsidR="002C34A6" w:rsidP="00C1101D" w:rsidRDefault="002C34A6" w14:paraId="67C8D75A" w14:textId="2E256E38">
      <w:r>
        <w:t>Does the Employee work with children with specific needs that may put them at risk?</w:t>
      </w:r>
      <w:r w:rsidR="00763986">
        <w:t xml:space="preserve"> Yes / No</w:t>
      </w:r>
    </w:p>
    <w:p w:rsidR="00763986" w:rsidP="00C1101D" w:rsidRDefault="00763986" w14:paraId="6D023587" w14:textId="4D6D93DE">
      <w:r>
        <w:t>If yes give details</w:t>
      </w:r>
    </w:p>
    <w:p w:rsidR="00763986" w:rsidP="00C1101D" w:rsidRDefault="00763986" w14:paraId="47660F98" w14:textId="706DA780">
      <w:r>
        <w:t>…………………………………………………………………………………………………………………………………………………</w:t>
      </w:r>
    </w:p>
    <w:p w:rsidR="00763986" w:rsidP="00C1101D" w:rsidRDefault="00763986" w14:paraId="305D197F" w14:textId="77777777">
      <w:r>
        <w:t xml:space="preserve">Does the employee work </w:t>
      </w:r>
      <w:proofErr w:type="gramStart"/>
      <w:r>
        <w:t>with :</w:t>
      </w:r>
      <w:proofErr w:type="gramEnd"/>
      <w:r>
        <w:t xml:space="preserve"> </w:t>
      </w:r>
    </w:p>
    <w:p w:rsidR="00763986" w:rsidP="00C1101D" w:rsidRDefault="00763986" w14:paraId="00B673C9" w14:textId="77777777">
      <w:r>
        <w:t xml:space="preserve">Chemicals </w:t>
      </w:r>
    </w:p>
    <w:p w:rsidR="00763986" w:rsidP="00C1101D" w:rsidRDefault="00763986" w14:paraId="5CB2E3F0" w14:textId="77777777">
      <w:r>
        <w:t xml:space="preserve">Biological agents </w:t>
      </w:r>
    </w:p>
    <w:p w:rsidR="00763986" w:rsidP="00C1101D" w:rsidRDefault="00763986" w14:paraId="39BFBD28" w14:textId="56E8FA89">
      <w:r>
        <w:t>If YES give details:</w:t>
      </w:r>
    </w:p>
    <w:p w:rsidR="00763986" w:rsidP="00C1101D" w:rsidRDefault="00763986" w14:paraId="42E05015" w14:textId="6ADC4A45">
      <w:r>
        <w:t>………………………………………………………………………………………………………………………………………………………..</w:t>
      </w:r>
    </w:p>
    <w:p w:rsidR="00763986" w:rsidP="00C1101D" w:rsidRDefault="00763986" w14:paraId="2D6F446F" w14:textId="77777777">
      <w:r>
        <w:t xml:space="preserve">Name and Address of Family Doctor: </w:t>
      </w:r>
    </w:p>
    <w:p w:rsidR="00763986" w:rsidP="00C1101D" w:rsidRDefault="00763986" w14:paraId="51624871" w14:textId="77777777">
      <w:r>
        <w:t xml:space="preserve">...................................................................................................... ...................................................................................................... ...................................................................................................... </w:t>
      </w:r>
    </w:p>
    <w:p w:rsidR="00763986" w:rsidP="00C1101D" w:rsidRDefault="00763986" w14:paraId="201A3407" w14:textId="227ED8F5">
      <w:r>
        <w:t>Tel</w:t>
      </w:r>
      <w:proofErr w:type="gramStart"/>
      <w:r>
        <w:t>:........................................</w:t>
      </w:r>
      <w:proofErr w:type="gramEnd"/>
    </w:p>
    <w:p w:rsidR="00763986" w:rsidP="00C1101D" w:rsidRDefault="00763986" w14:paraId="775605EB" w14:textId="4AAA88F5">
      <w:r>
        <w:lastRenderedPageBreak/>
        <w:t>Additional comments, adaptations or restrictions ……………………………………………………………………………………………………………………………………………… ………………………………………………………………………………………………………………………………………………</w:t>
      </w:r>
    </w:p>
    <w:p w:rsidRPr="00751094" w:rsidR="00BD1022" w:rsidP="00C1101D" w:rsidRDefault="00BD1022" w14:paraId="52F011D2" w14:textId="77777777"/>
    <w:sectPr w:rsidRPr="00751094" w:rsidR="00BD1022">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4F2" w:rsidP="003C7120" w:rsidRDefault="008744F2" w14:paraId="00E24BB1" w14:textId="77777777">
      <w:pPr>
        <w:spacing w:after="0" w:line="240" w:lineRule="auto"/>
      </w:pPr>
      <w:r>
        <w:separator/>
      </w:r>
    </w:p>
  </w:endnote>
  <w:endnote w:type="continuationSeparator" w:id="0">
    <w:p w:rsidR="008744F2" w:rsidP="003C7120" w:rsidRDefault="008744F2" w14:paraId="0059F9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book">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849440"/>
      <w:docPartObj>
        <w:docPartGallery w:val="Page Numbers (Bottom of Page)"/>
        <w:docPartUnique/>
      </w:docPartObj>
    </w:sdtPr>
    <w:sdtEndPr>
      <w:rPr>
        <w:noProof/>
      </w:rPr>
    </w:sdtEndPr>
    <w:sdtContent>
      <w:p w:rsidR="00A74226" w:rsidRDefault="00A74226" w14:paraId="1E3A35AA" w14:textId="599842A6">
        <w:pPr>
          <w:pStyle w:val="Footer"/>
          <w:jc w:val="right"/>
        </w:pPr>
        <w:r>
          <w:fldChar w:fldCharType="begin"/>
        </w:r>
        <w:r>
          <w:instrText xml:space="preserve"> PAGE   \* MERGEFORMAT </w:instrText>
        </w:r>
        <w:r>
          <w:fldChar w:fldCharType="separate"/>
        </w:r>
        <w:r w:rsidR="002A1000">
          <w:rPr>
            <w:noProof/>
          </w:rPr>
          <w:t>8</w:t>
        </w:r>
        <w:r>
          <w:rPr>
            <w:noProof/>
          </w:rPr>
          <w:fldChar w:fldCharType="end"/>
        </w:r>
      </w:p>
    </w:sdtContent>
  </w:sdt>
  <w:p w:rsidR="003C7120" w:rsidRDefault="003C7120" w14:paraId="3A2977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4F2" w:rsidP="003C7120" w:rsidRDefault="008744F2" w14:paraId="361A3073" w14:textId="77777777">
      <w:pPr>
        <w:spacing w:after="0" w:line="240" w:lineRule="auto"/>
      </w:pPr>
      <w:r>
        <w:separator/>
      </w:r>
    </w:p>
  </w:footnote>
  <w:footnote w:type="continuationSeparator" w:id="0">
    <w:p w:rsidR="008744F2" w:rsidP="003C7120" w:rsidRDefault="008744F2" w14:paraId="09C00C2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AF0"/>
    <w:multiLevelType w:val="hybridMultilevel"/>
    <w:tmpl w:val="792E4C60"/>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EC7D2D"/>
    <w:multiLevelType w:val="hybridMultilevel"/>
    <w:tmpl w:val="AE322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075B9"/>
    <w:multiLevelType w:val="hybridMultilevel"/>
    <w:tmpl w:val="23C8358C"/>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5E760F"/>
    <w:multiLevelType w:val="hybridMultilevel"/>
    <w:tmpl w:val="F43EA3AA"/>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6B3A18"/>
    <w:multiLevelType w:val="hybridMultilevel"/>
    <w:tmpl w:val="A98CD61E"/>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08D0B76"/>
    <w:multiLevelType w:val="hybridMultilevel"/>
    <w:tmpl w:val="DC928258"/>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3C20BFF"/>
    <w:multiLevelType w:val="hybridMultilevel"/>
    <w:tmpl w:val="BA26FE24"/>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4A50933"/>
    <w:multiLevelType w:val="hybridMultilevel"/>
    <w:tmpl w:val="95F2CF3C"/>
    <w:lvl w:ilvl="0" w:tplc="D8FE142E">
      <w:start w:val="1"/>
      <w:numFmt w:val="decimal"/>
      <w:lvlText w:val="%1."/>
      <w:lvlJc w:val="left"/>
      <w:pPr>
        <w:tabs>
          <w:tab w:val="num" w:pos="360"/>
        </w:tabs>
        <w:ind w:left="360" w:hanging="360"/>
      </w:pPr>
      <w:rPr>
        <w:rFonts w:ascii="Comic Sans MS" w:hAnsi="Comic Sans MS" w:eastAsia="Times New Roman" w:cs="Times New Roman"/>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7036A0A"/>
    <w:multiLevelType w:val="hybridMultilevel"/>
    <w:tmpl w:val="8A8A77D2"/>
    <w:lvl w:ilvl="0" w:tplc="B5C2574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2232AF"/>
    <w:multiLevelType w:val="hybridMultilevel"/>
    <w:tmpl w:val="DCD6AAAA"/>
    <w:lvl w:ilvl="0" w:tplc="8618A8A2">
      <w:start w:val="5"/>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5C38F5"/>
    <w:multiLevelType w:val="hybridMultilevel"/>
    <w:tmpl w:val="E146DFC2"/>
    <w:lvl w:ilvl="0" w:tplc="5AFE4E44">
      <w:start w:val="6"/>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01E2850"/>
    <w:multiLevelType w:val="hybridMultilevel"/>
    <w:tmpl w:val="31120596"/>
    <w:lvl w:ilvl="0" w:tplc="6896BEF4">
      <w:start w:val="3"/>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3FB6F87"/>
    <w:multiLevelType w:val="hybridMultilevel"/>
    <w:tmpl w:val="CA90735C"/>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C304661"/>
    <w:multiLevelType w:val="hybridMultilevel"/>
    <w:tmpl w:val="8EF25162"/>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C8B3747"/>
    <w:multiLevelType w:val="hybridMultilevel"/>
    <w:tmpl w:val="B4DE2BC6"/>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FE723E2"/>
    <w:multiLevelType w:val="hybridMultilevel"/>
    <w:tmpl w:val="924AC77A"/>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3C208D5"/>
    <w:multiLevelType w:val="hybridMultilevel"/>
    <w:tmpl w:val="6EDA0D40"/>
    <w:lvl w:ilvl="0" w:tplc="0A3AD6FE">
      <w:start w:val="3"/>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5377528"/>
    <w:multiLevelType w:val="hybridMultilevel"/>
    <w:tmpl w:val="81B687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85908BE"/>
    <w:multiLevelType w:val="hybridMultilevel"/>
    <w:tmpl w:val="087E3F88"/>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5750ABE"/>
    <w:multiLevelType w:val="hybridMultilevel"/>
    <w:tmpl w:val="BDA04E0E"/>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8AF51CF"/>
    <w:multiLevelType w:val="hybridMultilevel"/>
    <w:tmpl w:val="609499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E0A4BA3"/>
    <w:multiLevelType w:val="hybridMultilevel"/>
    <w:tmpl w:val="B5228E0C"/>
    <w:lvl w:ilvl="0" w:tplc="4E9AF45A">
      <w:start w:val="6"/>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F2C2BEA"/>
    <w:multiLevelType w:val="hybridMultilevel"/>
    <w:tmpl w:val="BE321902"/>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F7811BF"/>
    <w:multiLevelType w:val="hybridMultilevel"/>
    <w:tmpl w:val="BE1236C8"/>
    <w:lvl w:ilvl="0" w:tplc="D826D598">
      <w:start w:val="3"/>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5ED534C"/>
    <w:multiLevelType w:val="hybridMultilevel"/>
    <w:tmpl w:val="AA807F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7356B09"/>
    <w:multiLevelType w:val="hybridMultilevel"/>
    <w:tmpl w:val="2F6A5F80"/>
    <w:lvl w:ilvl="0" w:tplc="FF26F56A">
      <w:numFmt w:val="bullet"/>
      <w:lvlText w:val="-"/>
      <w:lvlJc w:val="left"/>
      <w:pPr>
        <w:ind w:left="720" w:hanging="360"/>
      </w:pPr>
      <w:rPr>
        <w:rFonts w:hint="default" w:ascii="SassoonPrimaryInfant" w:hAnsi="SassoonPrimaryInfant" w:cs="Arial" w:eastAsiaTheme="minorHAnsi"/>
      </w:rPr>
    </w:lvl>
    <w:lvl w:ilvl="1" w:tplc="3DFE9E0E">
      <w:start w:val="4"/>
      <w:numFmt w:val="bullet"/>
      <w:lvlText w:val=""/>
      <w:lvlJc w:val="left"/>
      <w:pPr>
        <w:ind w:left="1080" w:firstLine="0"/>
      </w:pPr>
      <w:rPr>
        <w:rFonts w:hint="default" w:ascii="SassoonPrimaryInfant" w:hAnsi="SassoonPrimaryInfant" w:cs="Symbol" w:eastAsiaTheme="minorHAns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E5B3040"/>
    <w:multiLevelType w:val="hybridMultilevel"/>
    <w:tmpl w:val="A7B0AB72"/>
    <w:lvl w:ilvl="0" w:tplc="FF26F56A">
      <w:numFmt w:val="bullet"/>
      <w:lvlText w:val="-"/>
      <w:lvlJc w:val="left"/>
      <w:pPr>
        <w:ind w:left="720" w:hanging="360"/>
      </w:pPr>
      <w:rPr>
        <w:rFonts w:hint="default" w:ascii="SassoonPrimaryInfant" w:hAnsi="SassoonPrimaryInfan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1"/>
  </w:num>
  <w:num w:numId="2">
    <w:abstractNumId w:val="23"/>
  </w:num>
  <w:num w:numId="3">
    <w:abstractNumId w:val="16"/>
  </w:num>
  <w:num w:numId="4">
    <w:abstractNumId w:val="21"/>
  </w:num>
  <w:num w:numId="5">
    <w:abstractNumId w:val="10"/>
  </w:num>
  <w:num w:numId="6">
    <w:abstractNumId w:val="17"/>
  </w:num>
  <w:num w:numId="7">
    <w:abstractNumId w:val="4"/>
  </w:num>
  <w:num w:numId="8">
    <w:abstractNumId w:val="19"/>
  </w:num>
  <w:num w:numId="9">
    <w:abstractNumId w:val="25"/>
  </w:num>
  <w:num w:numId="10">
    <w:abstractNumId w:val="18"/>
  </w:num>
  <w:num w:numId="11">
    <w:abstractNumId w:val="14"/>
  </w:num>
  <w:num w:numId="12">
    <w:abstractNumId w:val="15"/>
  </w:num>
  <w:num w:numId="13">
    <w:abstractNumId w:val="3"/>
  </w:num>
  <w:num w:numId="14">
    <w:abstractNumId w:val="6"/>
  </w:num>
  <w:num w:numId="15">
    <w:abstractNumId w:val="12"/>
  </w:num>
  <w:num w:numId="16">
    <w:abstractNumId w:val="2"/>
  </w:num>
  <w:num w:numId="17">
    <w:abstractNumId w:val="5"/>
  </w:num>
  <w:num w:numId="18">
    <w:abstractNumId w:val="0"/>
  </w:num>
  <w:num w:numId="19">
    <w:abstractNumId w:val="13"/>
  </w:num>
  <w:num w:numId="20">
    <w:abstractNumId w:val="26"/>
  </w:num>
  <w:num w:numId="21">
    <w:abstractNumId w:val="7"/>
  </w:num>
  <w:num w:numId="22">
    <w:abstractNumId w:val="20"/>
  </w:num>
  <w:num w:numId="23">
    <w:abstractNumId w:val="22"/>
  </w:num>
  <w:num w:numId="24">
    <w:abstractNumId w:val="1"/>
  </w:num>
  <w:num w:numId="25">
    <w:abstractNumId w:val="8"/>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1D"/>
    <w:rsid w:val="00026C92"/>
    <w:rsid w:val="000475D4"/>
    <w:rsid w:val="001120AB"/>
    <w:rsid w:val="001B7D3B"/>
    <w:rsid w:val="001D23D9"/>
    <w:rsid w:val="002A1000"/>
    <w:rsid w:val="002C34A6"/>
    <w:rsid w:val="002C7935"/>
    <w:rsid w:val="00307BA0"/>
    <w:rsid w:val="00335D23"/>
    <w:rsid w:val="00341C00"/>
    <w:rsid w:val="00342C10"/>
    <w:rsid w:val="003C7120"/>
    <w:rsid w:val="003E408B"/>
    <w:rsid w:val="0040643C"/>
    <w:rsid w:val="004337DC"/>
    <w:rsid w:val="004403AA"/>
    <w:rsid w:val="004E2AC5"/>
    <w:rsid w:val="00525189"/>
    <w:rsid w:val="00562E62"/>
    <w:rsid w:val="005D4ACE"/>
    <w:rsid w:val="005D5BBD"/>
    <w:rsid w:val="005F7295"/>
    <w:rsid w:val="006F06BC"/>
    <w:rsid w:val="00716809"/>
    <w:rsid w:val="007312B1"/>
    <w:rsid w:val="00751094"/>
    <w:rsid w:val="00763986"/>
    <w:rsid w:val="00830391"/>
    <w:rsid w:val="00862CA1"/>
    <w:rsid w:val="008744F2"/>
    <w:rsid w:val="00994671"/>
    <w:rsid w:val="009B1AEC"/>
    <w:rsid w:val="009E4C25"/>
    <w:rsid w:val="00A0527B"/>
    <w:rsid w:val="00A62C11"/>
    <w:rsid w:val="00A74226"/>
    <w:rsid w:val="00B13A06"/>
    <w:rsid w:val="00B61E5B"/>
    <w:rsid w:val="00B807B0"/>
    <w:rsid w:val="00BD1022"/>
    <w:rsid w:val="00C1101D"/>
    <w:rsid w:val="00C2241E"/>
    <w:rsid w:val="00C93382"/>
    <w:rsid w:val="00C95707"/>
    <w:rsid w:val="00CC260A"/>
    <w:rsid w:val="00DF20EC"/>
    <w:rsid w:val="00E06855"/>
    <w:rsid w:val="00E81186"/>
    <w:rsid w:val="00EB3F0F"/>
    <w:rsid w:val="00F85E4F"/>
    <w:rsid w:val="00FA18C2"/>
    <w:rsid w:val="00FA2F95"/>
    <w:rsid w:val="02A11C53"/>
    <w:rsid w:val="02EE6DD3"/>
    <w:rsid w:val="07D78B69"/>
    <w:rsid w:val="0B041F4B"/>
    <w:rsid w:val="0C33A7C5"/>
    <w:rsid w:val="0CF11AD5"/>
    <w:rsid w:val="0D1487F1"/>
    <w:rsid w:val="0EFAAC9B"/>
    <w:rsid w:val="0F203824"/>
    <w:rsid w:val="0F39B535"/>
    <w:rsid w:val="112C729B"/>
    <w:rsid w:val="1207CFFA"/>
    <w:rsid w:val="1279CEA5"/>
    <w:rsid w:val="13348BD8"/>
    <w:rsid w:val="15D59F8C"/>
    <w:rsid w:val="160EEB59"/>
    <w:rsid w:val="172383E6"/>
    <w:rsid w:val="18CF18E5"/>
    <w:rsid w:val="195D9D47"/>
    <w:rsid w:val="1AD7504A"/>
    <w:rsid w:val="1D048B79"/>
    <w:rsid w:val="1DC6FE4A"/>
    <w:rsid w:val="1E4400F4"/>
    <w:rsid w:val="1F9B9FF0"/>
    <w:rsid w:val="205AC2C0"/>
    <w:rsid w:val="21B11ACC"/>
    <w:rsid w:val="2311A508"/>
    <w:rsid w:val="25099067"/>
    <w:rsid w:val="26C1FDFA"/>
    <w:rsid w:val="29DAB2A8"/>
    <w:rsid w:val="29F9F2BD"/>
    <w:rsid w:val="2A5F57F5"/>
    <w:rsid w:val="2BBEB9E3"/>
    <w:rsid w:val="2C013014"/>
    <w:rsid w:val="2C540F4E"/>
    <w:rsid w:val="3002C9FC"/>
    <w:rsid w:val="30C5A757"/>
    <w:rsid w:val="3243BA60"/>
    <w:rsid w:val="33B06BF1"/>
    <w:rsid w:val="34968E03"/>
    <w:rsid w:val="36462265"/>
    <w:rsid w:val="36E61C77"/>
    <w:rsid w:val="38104136"/>
    <w:rsid w:val="3963881E"/>
    <w:rsid w:val="3AA6974F"/>
    <w:rsid w:val="3AB87A70"/>
    <w:rsid w:val="3B136AE7"/>
    <w:rsid w:val="3C838946"/>
    <w:rsid w:val="3D67C514"/>
    <w:rsid w:val="3E753E48"/>
    <w:rsid w:val="3E78BD5E"/>
    <w:rsid w:val="43720250"/>
    <w:rsid w:val="445EC026"/>
    <w:rsid w:val="45AD30A4"/>
    <w:rsid w:val="4A7CFD4C"/>
    <w:rsid w:val="4A98986B"/>
    <w:rsid w:val="4CA77022"/>
    <w:rsid w:val="506E99C8"/>
    <w:rsid w:val="5253897D"/>
    <w:rsid w:val="52C9CC96"/>
    <w:rsid w:val="533F3F47"/>
    <w:rsid w:val="534E9136"/>
    <w:rsid w:val="53925A01"/>
    <w:rsid w:val="5424D5A3"/>
    <w:rsid w:val="54A6FA7D"/>
    <w:rsid w:val="54F9D163"/>
    <w:rsid w:val="5618A1D7"/>
    <w:rsid w:val="56DB3AA2"/>
    <w:rsid w:val="56F2ED0F"/>
    <w:rsid w:val="572A53A4"/>
    <w:rsid w:val="57312EE0"/>
    <w:rsid w:val="57740F8B"/>
    <w:rsid w:val="5AE47706"/>
    <w:rsid w:val="5C2713AC"/>
    <w:rsid w:val="5E692E96"/>
    <w:rsid w:val="609A1EB3"/>
    <w:rsid w:val="619AC151"/>
    <w:rsid w:val="619F70DC"/>
    <w:rsid w:val="63935729"/>
    <w:rsid w:val="652819B5"/>
    <w:rsid w:val="660141BF"/>
    <w:rsid w:val="662CA368"/>
    <w:rsid w:val="680258C1"/>
    <w:rsid w:val="686DFE0D"/>
    <w:rsid w:val="699DDAAD"/>
    <w:rsid w:val="6C6B3799"/>
    <w:rsid w:val="6EC29D7D"/>
    <w:rsid w:val="70797102"/>
    <w:rsid w:val="7116E67F"/>
    <w:rsid w:val="71805141"/>
    <w:rsid w:val="71855940"/>
    <w:rsid w:val="71ED25E4"/>
    <w:rsid w:val="7220E93C"/>
    <w:rsid w:val="72EA735C"/>
    <w:rsid w:val="7386AA4F"/>
    <w:rsid w:val="73F79A8E"/>
    <w:rsid w:val="746AE663"/>
    <w:rsid w:val="76DE5A77"/>
    <w:rsid w:val="774B5B29"/>
    <w:rsid w:val="77B4E77D"/>
    <w:rsid w:val="786BEA69"/>
    <w:rsid w:val="79248D9F"/>
    <w:rsid w:val="79A22523"/>
    <w:rsid w:val="7A724B96"/>
    <w:rsid w:val="7A764DA4"/>
    <w:rsid w:val="7B3D7CE4"/>
    <w:rsid w:val="7C2299A1"/>
    <w:rsid w:val="7D026D2D"/>
    <w:rsid w:val="7E04E3B7"/>
    <w:rsid w:val="7E8A68B2"/>
    <w:rsid w:val="7F41722E"/>
    <w:rsid w:val="7FF68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073D54"/>
  <w15:docId w15:val="{65106076-FF0F-4E1D-8691-C12A26D1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aliases w:val="Numbered - 1"/>
    <w:basedOn w:val="Normal"/>
    <w:next w:val="Normal"/>
    <w:link w:val="Heading1Char"/>
    <w:qFormat/>
    <w:rsid w:val="002C7935"/>
    <w:pPr>
      <w:keepNext/>
      <w:spacing w:before="240" w:after="60" w:line="240" w:lineRule="auto"/>
      <w:outlineLvl w:val="0"/>
    </w:pPr>
    <w:rPr>
      <w:rFonts w:ascii="Arial" w:hAnsi="Arial" w:eastAsia="Times New Roman" w:cs="Times New Roman"/>
      <w:b/>
      <w:kern w:val="28"/>
      <w:sz w:val="28"/>
      <w:szCs w:val="24"/>
    </w:rPr>
  </w:style>
  <w:style w:type="paragraph" w:styleId="Heading9">
    <w:name w:val="heading 9"/>
    <w:basedOn w:val="Normal"/>
    <w:next w:val="Normal"/>
    <w:link w:val="Heading9Char"/>
    <w:qFormat/>
    <w:rsid w:val="002C7935"/>
    <w:pPr>
      <w:keepNext/>
      <w:spacing w:after="0" w:line="240" w:lineRule="auto"/>
      <w:jc w:val="center"/>
      <w:outlineLvl w:val="8"/>
    </w:pPr>
    <w:rPr>
      <w:rFonts w:ascii="Gbook" w:hAnsi="Gbook" w:eastAsia="Times New Roman" w:cs="Times New Roman"/>
      <w:b/>
      <w:bCs/>
      <w:sz w:val="32"/>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C1101D"/>
    <w:pPr>
      <w:autoSpaceDE w:val="0"/>
      <w:autoSpaceDN w:val="0"/>
      <w:adjustRightInd w:val="0"/>
      <w:spacing w:after="0" w:line="240" w:lineRule="auto"/>
    </w:pPr>
    <w:rPr>
      <w:rFonts w:ascii="Arial" w:hAnsi="Arial" w:cs="Arial"/>
      <w:color w:val="000000"/>
      <w:sz w:val="24"/>
      <w:szCs w:val="24"/>
    </w:rPr>
  </w:style>
  <w:style w:type="character" w:styleId="Heading1Char" w:customStyle="1">
    <w:name w:val="Heading 1 Char"/>
    <w:aliases w:val="Numbered - 1 Char"/>
    <w:basedOn w:val="DefaultParagraphFont"/>
    <w:link w:val="Heading1"/>
    <w:rsid w:val="002C7935"/>
    <w:rPr>
      <w:rFonts w:ascii="Arial" w:hAnsi="Arial" w:eastAsia="Times New Roman" w:cs="Times New Roman"/>
      <w:b/>
      <w:kern w:val="28"/>
      <w:sz w:val="28"/>
      <w:szCs w:val="24"/>
    </w:rPr>
  </w:style>
  <w:style w:type="character" w:styleId="Heading9Char" w:customStyle="1">
    <w:name w:val="Heading 9 Char"/>
    <w:basedOn w:val="DefaultParagraphFont"/>
    <w:link w:val="Heading9"/>
    <w:rsid w:val="002C7935"/>
    <w:rPr>
      <w:rFonts w:ascii="Gbook" w:hAnsi="Gbook" w:eastAsia="Times New Roman" w:cs="Times New Roman"/>
      <w:b/>
      <w:bCs/>
      <w:sz w:val="32"/>
      <w:szCs w:val="24"/>
    </w:rPr>
  </w:style>
  <w:style w:type="paragraph" w:styleId="BalloonText">
    <w:name w:val="Balloon Text"/>
    <w:basedOn w:val="Normal"/>
    <w:link w:val="BalloonTextChar"/>
    <w:uiPriority w:val="99"/>
    <w:semiHidden/>
    <w:unhideWhenUsed/>
    <w:rsid w:val="002C793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C7935"/>
    <w:rPr>
      <w:rFonts w:ascii="Tahoma" w:hAnsi="Tahoma" w:cs="Tahoma"/>
      <w:sz w:val="16"/>
      <w:szCs w:val="16"/>
    </w:rPr>
  </w:style>
  <w:style w:type="paragraph" w:styleId="ListParagraph">
    <w:name w:val="List Paragraph"/>
    <w:basedOn w:val="Normal"/>
    <w:uiPriority w:val="34"/>
    <w:qFormat/>
    <w:rsid w:val="00C2241E"/>
    <w:pPr>
      <w:ind w:left="720"/>
      <w:contextualSpacing/>
    </w:pPr>
  </w:style>
  <w:style w:type="paragraph" w:styleId="Title">
    <w:name w:val="Title"/>
    <w:basedOn w:val="Normal"/>
    <w:link w:val="TitleChar"/>
    <w:qFormat/>
    <w:rsid w:val="00E81186"/>
    <w:pPr>
      <w:spacing w:after="0" w:line="240" w:lineRule="auto"/>
      <w:jc w:val="center"/>
    </w:pPr>
    <w:rPr>
      <w:rFonts w:ascii="Comic Sans MS" w:hAnsi="Comic Sans MS" w:eastAsia="Times New Roman" w:cs="Times New Roman"/>
      <w:sz w:val="72"/>
      <w:szCs w:val="24"/>
    </w:rPr>
  </w:style>
  <w:style w:type="character" w:styleId="TitleChar" w:customStyle="1">
    <w:name w:val="Title Char"/>
    <w:basedOn w:val="DefaultParagraphFont"/>
    <w:link w:val="Title"/>
    <w:rsid w:val="00E81186"/>
    <w:rPr>
      <w:rFonts w:ascii="Comic Sans MS" w:hAnsi="Comic Sans MS" w:eastAsia="Times New Roman" w:cs="Times New Roman"/>
      <w:sz w:val="72"/>
      <w:szCs w:val="24"/>
    </w:rPr>
  </w:style>
  <w:style w:type="paragraph" w:styleId="Header">
    <w:name w:val="header"/>
    <w:basedOn w:val="Normal"/>
    <w:link w:val="HeaderChar"/>
    <w:uiPriority w:val="99"/>
    <w:unhideWhenUsed/>
    <w:rsid w:val="003C7120"/>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7120"/>
  </w:style>
  <w:style w:type="paragraph" w:styleId="Footer">
    <w:name w:val="footer"/>
    <w:basedOn w:val="Normal"/>
    <w:link w:val="FooterChar"/>
    <w:uiPriority w:val="99"/>
    <w:unhideWhenUsed/>
    <w:rsid w:val="003C7120"/>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7120"/>
  </w:style>
  <w:style w:type="character" w:styleId="Hyperlink">
    <w:name w:val="Hyperlink"/>
    <w:basedOn w:val="DefaultParagraphFont"/>
    <w:uiPriority w:val="99"/>
    <w:semiHidden/>
    <w:unhideWhenUsed/>
    <w:rsid w:val="00A62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fb861003b5d94e8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3c0a541-60e1-45d9-98a7-f19dfd69cf90}"/>
      </w:docPartPr>
      <w:docPartBody>
        <w:p w14:paraId="4398068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9" ma:contentTypeDescription="Create a new document." ma:contentTypeScope="" ma:versionID="e5726456ce85948242acdfe8a365623a">
  <xsd:schema xmlns:xsd="http://www.w3.org/2001/XMLSchema" xmlns:xs="http://www.w3.org/2001/XMLSchema" xmlns:p="http://schemas.microsoft.com/office/2006/metadata/properties" xmlns:ns3="4c03546a-0d70-4d7e-9444-26f5b2a8b4d2" targetNamespace="http://schemas.microsoft.com/office/2006/metadata/properties" ma:root="true" ma:fieldsID="ade3691fd7553af0ee41afccdb59cae7" ns3:_="">
    <xsd:import namespace="4c03546a-0d70-4d7e-9444-26f5b2a8b4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AF776-F763-483B-8AAC-9AE813D21E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BEF1B8-EA8B-4F44-8FC9-89DF284BBC49}">
  <ds:schemaRefs>
    <ds:schemaRef ds:uri="http://schemas.microsoft.com/sharepoint/v3/contenttype/forms"/>
  </ds:schemaRefs>
</ds:datastoreItem>
</file>

<file path=customXml/itemProps3.xml><?xml version="1.0" encoding="utf-8"?>
<ds:datastoreItem xmlns:ds="http://schemas.openxmlformats.org/officeDocument/2006/customXml" ds:itemID="{EDC946AA-23D3-4F2C-9478-6A17D27D1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2AD6C-5C5B-47BC-A22E-8356261CC6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WCC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MPrice</dc:creator>
  <lastModifiedBy>Gill, Jaspreet</lastModifiedBy>
  <revision>9</revision>
  <lastPrinted>2020-02-24T14:32:00.0000000Z</lastPrinted>
  <dcterms:created xsi:type="dcterms:W3CDTF">2020-04-02T16:01:00.0000000Z</dcterms:created>
  <dcterms:modified xsi:type="dcterms:W3CDTF">2020-05-31T14:48:51.4563024Z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0x010100D640219513C48541A257D25B7FA7A050</vt:lpwstr>
  </property>
</Properties>
</file>